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849E9" w14:textId="3A5ADA2B" w:rsidR="00D32232" w:rsidRDefault="00D32232" w:rsidP="00D32232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0262B823" w14:textId="553D5236" w:rsidR="00577067" w:rsidRPr="008838E9" w:rsidRDefault="00577067" w:rsidP="00577067">
      <w:pPr>
        <w:jc w:val="center"/>
        <w:rPr>
          <w:rFonts w:ascii="Arial" w:hAnsi="Arial" w:cs="Arial"/>
          <w:b/>
          <w:color w:val="0B5394"/>
          <w:sz w:val="56"/>
          <w:szCs w:val="56"/>
        </w:rPr>
      </w:pPr>
      <w:r w:rsidRPr="008838E9">
        <w:rPr>
          <w:rFonts w:ascii="Arial" w:hAnsi="Arial" w:cs="Arial"/>
          <w:b/>
          <w:noProof/>
          <w:color w:val="0B5394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22AED930" wp14:editId="28CEB8F1">
            <wp:simplePos x="0" y="0"/>
            <wp:positionH relativeFrom="margin">
              <wp:posOffset>965835</wp:posOffset>
            </wp:positionH>
            <wp:positionV relativeFrom="margin">
              <wp:posOffset>25400</wp:posOffset>
            </wp:positionV>
            <wp:extent cx="3829050" cy="2790160"/>
            <wp:effectExtent l="0" t="0" r="0" b="0"/>
            <wp:wrapSquare wrapText="bothSides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838E9">
        <w:rPr>
          <w:rFonts w:ascii="Arial" w:hAnsi="Arial" w:cs="Arial"/>
          <w:b/>
          <w:color w:val="0B5394"/>
          <w:sz w:val="56"/>
          <w:szCs w:val="56"/>
        </w:rPr>
        <w:t>INTEGROVANÝ REGIONÁLNÍ OPERAČNÍ PROGRAM</w:t>
      </w:r>
    </w:p>
    <w:p w14:paraId="203EC240" w14:textId="77777777" w:rsidR="00577067" w:rsidRPr="008838E9" w:rsidRDefault="00577067" w:rsidP="00577067">
      <w:pPr>
        <w:jc w:val="center"/>
        <w:rPr>
          <w:rFonts w:ascii="Arial" w:hAnsi="Arial" w:cs="Arial"/>
          <w:b/>
          <w:color w:val="0B5394"/>
          <w:sz w:val="56"/>
          <w:szCs w:val="56"/>
        </w:rPr>
      </w:pPr>
      <w:r w:rsidRPr="008838E9">
        <w:rPr>
          <w:rFonts w:ascii="Arial" w:hAnsi="Arial" w:cs="Arial"/>
          <w:b/>
          <w:color w:val="0B5394"/>
          <w:sz w:val="56"/>
          <w:szCs w:val="56"/>
        </w:rPr>
        <w:t>2021–2027</w:t>
      </w:r>
    </w:p>
    <w:p w14:paraId="7A39995B" w14:textId="77777777" w:rsidR="008838E9" w:rsidRPr="00D87CE0" w:rsidRDefault="008838E9" w:rsidP="00875913">
      <w:pPr>
        <w:pStyle w:val="Zkladnodstavec"/>
        <w:spacing w:before="360" w:after="240" w:line="312" w:lineRule="auto"/>
        <w:jc w:val="center"/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</w:pPr>
      <w:r w:rsidRPr="00D87CE0"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  <w:t>SPECIFICKÁ PRAVIDLA PRO ŽADATELE A PŘÍJEMCE</w:t>
      </w:r>
    </w:p>
    <w:p w14:paraId="6BDDC772" w14:textId="1BE867B2" w:rsidR="008838E9" w:rsidRPr="0079523B" w:rsidRDefault="008838E9" w:rsidP="00875913">
      <w:pPr>
        <w:pStyle w:val="Zkladnodstavec"/>
        <w:spacing w:after="120" w:line="26" w:lineRule="atLeast"/>
        <w:jc w:val="center"/>
        <w:textAlignment w:val="center"/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</w:pPr>
      <w:r w:rsidRPr="0079523B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 xml:space="preserve">PŘÍLOHA </w:t>
      </w:r>
      <w:r w:rsidR="004B0162" w:rsidRPr="00182FF8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6</w:t>
      </w:r>
    </w:p>
    <w:p w14:paraId="4DBF9386" w14:textId="3DDED76E" w:rsidR="00D32232" w:rsidRPr="0079523B" w:rsidRDefault="00433596" w:rsidP="008838E9">
      <w:pPr>
        <w:pStyle w:val="Zkladnodstavec"/>
        <w:spacing w:after="360" w:line="26" w:lineRule="atLeast"/>
        <w:jc w:val="center"/>
        <w:textAlignment w:val="center"/>
        <w:rPr>
          <w:rFonts w:ascii="Arial" w:eastAsiaTheme="minorHAnsi" w:hAnsi="Arial" w:cs="Arial"/>
          <w:b/>
          <w:color w:val="0B5394"/>
          <w:sz w:val="48"/>
          <w:szCs w:val="48"/>
          <w:lang w:eastAsia="en-US"/>
        </w:rPr>
      </w:pPr>
      <w:r w:rsidRPr="0079523B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KARTA SOULADU PROJEKTU S PRINCIPY UDRŽITELN</w:t>
      </w:r>
      <w:r w:rsidR="007E1539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É</w:t>
      </w:r>
      <w:r w:rsidRPr="0079523B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 xml:space="preserve"> </w:t>
      </w:r>
      <w:proofErr w:type="gramStart"/>
      <w:r w:rsidRPr="0079523B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MOBILITY - OSNOVA</w:t>
      </w:r>
      <w:proofErr w:type="gramEnd"/>
    </w:p>
    <w:p w14:paraId="7B90583E" w14:textId="600A140A" w:rsidR="008838E9" w:rsidRDefault="007E3CA2" w:rsidP="008838E9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uto"/>
          <w:sz w:val="36"/>
          <w:szCs w:val="36"/>
        </w:rPr>
      </w:pPr>
      <w:r w:rsidRPr="0079523B">
        <w:rPr>
          <w:rFonts w:ascii="Arial" w:hAnsi="Arial" w:cs="Arial"/>
          <w:caps/>
          <w:color w:val="auto"/>
          <w:sz w:val="36"/>
          <w:szCs w:val="36"/>
        </w:rPr>
        <w:t>60</w:t>
      </w:r>
      <w:r w:rsidR="00577067" w:rsidRPr="0079523B">
        <w:rPr>
          <w:rFonts w:ascii="Arial" w:hAnsi="Arial" w:cs="Arial"/>
          <w:caps/>
          <w:color w:val="auto"/>
          <w:sz w:val="36"/>
          <w:szCs w:val="36"/>
        </w:rPr>
        <w:t xml:space="preserve">. výzva irop </w:t>
      </w:r>
      <w:r w:rsidR="00577067" w:rsidRPr="0079523B">
        <w:rPr>
          <w:rFonts w:ascii="Arial" w:hAnsi="Arial" w:cs="Arial"/>
          <w:color w:val="auto"/>
          <w:sz w:val="36"/>
          <w:szCs w:val="36"/>
        </w:rPr>
        <w:t>–</w:t>
      </w:r>
      <w:r w:rsidR="00577067" w:rsidRPr="0079523B">
        <w:rPr>
          <w:rFonts w:ascii="Arial" w:hAnsi="Arial" w:cs="Arial"/>
          <w:caps/>
          <w:color w:val="auto"/>
          <w:sz w:val="36"/>
          <w:szCs w:val="36"/>
        </w:rPr>
        <w:t xml:space="preserve"> </w:t>
      </w:r>
      <w:r w:rsidRPr="0079523B">
        <w:rPr>
          <w:rFonts w:ascii="Arial" w:hAnsi="Arial" w:cs="Arial"/>
          <w:caps/>
          <w:color w:val="auto"/>
          <w:sz w:val="36"/>
          <w:szCs w:val="36"/>
        </w:rPr>
        <w:t>DOPRAVA</w:t>
      </w:r>
      <w:r w:rsidR="00577067" w:rsidRPr="0079523B">
        <w:rPr>
          <w:rFonts w:ascii="Arial" w:hAnsi="Arial" w:cs="Arial"/>
          <w:caps/>
          <w:color w:val="auto"/>
          <w:sz w:val="36"/>
          <w:szCs w:val="36"/>
        </w:rPr>
        <w:t xml:space="preserve"> </w:t>
      </w:r>
      <w:r w:rsidR="00577067" w:rsidRPr="0079523B">
        <w:rPr>
          <w:rFonts w:ascii="Arial" w:hAnsi="Arial" w:cs="Arial"/>
          <w:color w:val="auto"/>
          <w:sz w:val="36"/>
          <w:szCs w:val="36"/>
        </w:rPr>
        <w:t>–</w:t>
      </w:r>
      <w:r w:rsidR="00577067" w:rsidRPr="0079523B">
        <w:rPr>
          <w:rFonts w:ascii="Arial" w:hAnsi="Arial" w:cs="Arial"/>
          <w:caps/>
          <w:color w:val="auto"/>
          <w:sz w:val="36"/>
          <w:szCs w:val="36"/>
        </w:rPr>
        <w:t xml:space="preserve"> SC 5.1 (</w:t>
      </w:r>
      <w:r w:rsidR="00C34912" w:rsidRPr="0079523B">
        <w:rPr>
          <w:rFonts w:ascii="Arial" w:hAnsi="Arial" w:cs="Arial"/>
          <w:caps/>
          <w:color w:val="auto"/>
          <w:sz w:val="36"/>
          <w:szCs w:val="36"/>
        </w:rPr>
        <w:t>CLLD</w:t>
      </w:r>
      <w:r w:rsidR="00577067" w:rsidRPr="0079523B">
        <w:rPr>
          <w:rFonts w:ascii="Arial" w:hAnsi="Arial" w:cs="Arial"/>
          <w:caps/>
          <w:color w:val="auto"/>
          <w:sz w:val="36"/>
          <w:szCs w:val="36"/>
        </w:rPr>
        <w:t>)</w:t>
      </w:r>
    </w:p>
    <w:p w14:paraId="7EE0E76F" w14:textId="77777777" w:rsidR="008838E9" w:rsidRDefault="008838E9" w:rsidP="008838E9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uto"/>
          <w:sz w:val="36"/>
          <w:szCs w:val="36"/>
        </w:rPr>
      </w:pPr>
    </w:p>
    <w:p w14:paraId="2801A8C7" w14:textId="77777777" w:rsidR="00E819FE" w:rsidRPr="00E819FE" w:rsidRDefault="00E819FE" w:rsidP="00E819FE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  <w:sectPr w:rsidR="00E819FE" w:rsidRPr="00E819FE" w:rsidSect="00216924">
          <w:head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E819FE">
        <w:rPr>
          <w:rFonts w:ascii="Arial" w:hAnsi="Arial" w:cs="Arial"/>
          <w:caps/>
          <w:color w:val="7F7F7F" w:themeColor="text1" w:themeTint="80"/>
          <w:sz w:val="32"/>
          <w:szCs w:val="32"/>
        </w:rPr>
        <w:t>VERZE 1</w:t>
      </w:r>
    </w:p>
    <w:p w14:paraId="0B669083" w14:textId="77777777" w:rsidR="00C34912" w:rsidRPr="00B40D34" w:rsidRDefault="00C34912" w:rsidP="00C34912">
      <w:pPr>
        <w:pStyle w:val="Nadpis1"/>
        <w:numPr>
          <w:ilvl w:val="0"/>
          <w:numId w:val="12"/>
        </w:numPr>
        <w:ind w:left="851" w:hanging="567"/>
        <w:jc w:val="both"/>
        <w:rPr>
          <w:rFonts w:ascii="Arial" w:hAnsi="Arial" w:cs="Arial"/>
          <w:caps/>
        </w:rPr>
      </w:pPr>
      <w:r w:rsidRPr="00B40D34">
        <w:rPr>
          <w:rFonts w:ascii="Arial" w:hAnsi="Arial" w:cs="Arial"/>
          <w:caps/>
        </w:rPr>
        <w:lastRenderedPageBreak/>
        <w:t>Úvod</w:t>
      </w:r>
    </w:p>
    <w:p w14:paraId="78C2AEBA" w14:textId="77777777" w:rsidR="00C34912" w:rsidRPr="003D21B4" w:rsidRDefault="00C34912" w:rsidP="00C34912"/>
    <w:p w14:paraId="03986979" w14:textId="3896FD97" w:rsidR="008610B2" w:rsidRPr="0079523B" w:rsidRDefault="00C34912" w:rsidP="008610B2">
      <w:pPr>
        <w:ind w:left="48"/>
        <w:jc w:val="both"/>
        <w:rPr>
          <w:rFonts w:ascii="Arial" w:hAnsi="Arial" w:cs="Arial"/>
        </w:rPr>
      </w:pPr>
      <w:r w:rsidRPr="0079523B">
        <w:rPr>
          <w:rFonts w:ascii="Arial" w:hAnsi="Arial" w:cs="Arial"/>
        </w:rPr>
        <w:t xml:space="preserve">Kartu souladu projektu s principy udržitelné mobility (dále jen „Kartu“) dokládají žadatelé jako povinnou přílohu k žádosti o podporu ve specifickém cíli 5.1. </w:t>
      </w:r>
      <w:r w:rsidR="00880213" w:rsidRPr="0079523B">
        <w:rPr>
          <w:rFonts w:ascii="Arial" w:hAnsi="Arial" w:cs="Arial"/>
          <w:i/>
          <w:iCs/>
        </w:rPr>
        <w:t>Podpora integrovaného a inkluzivního sociálního, hospodářského a environmentálního místního rozvoje, kultury, přírodního dědictví, udržitelného cestovního ruchu a bezpečnosti v jiných než městských oblastech</w:t>
      </w:r>
      <w:r w:rsidR="008610B2" w:rsidRPr="0079523B">
        <w:rPr>
          <w:rFonts w:ascii="Arial" w:hAnsi="Arial" w:cs="Arial"/>
          <w:i/>
          <w:iCs/>
        </w:rPr>
        <w:t xml:space="preserve">. </w:t>
      </w:r>
    </w:p>
    <w:p w14:paraId="0F99D912" w14:textId="77777777" w:rsidR="00C34912" w:rsidRPr="0079523B" w:rsidRDefault="00C34912" w:rsidP="00C34912">
      <w:pPr>
        <w:ind w:left="48"/>
        <w:jc w:val="both"/>
        <w:rPr>
          <w:rFonts w:ascii="Arial" w:hAnsi="Arial" w:cs="Arial"/>
        </w:rPr>
      </w:pPr>
      <w:r w:rsidRPr="0079523B">
        <w:rPr>
          <w:rFonts w:ascii="Arial" w:hAnsi="Arial" w:cs="Arial"/>
        </w:rPr>
        <w:t>Pokud se projekt realizuje ve více obcích, žadatel dokládá vždy pouze jednu Kartu.</w:t>
      </w:r>
    </w:p>
    <w:p w14:paraId="1C2948E1" w14:textId="77777777" w:rsidR="00C34912" w:rsidRPr="0079523B" w:rsidRDefault="00C34912" w:rsidP="00C34912">
      <w:pPr>
        <w:ind w:left="48"/>
        <w:jc w:val="both"/>
        <w:rPr>
          <w:rFonts w:ascii="Arial" w:hAnsi="Arial" w:cs="Arial"/>
        </w:rPr>
      </w:pPr>
      <w:r w:rsidRPr="0079523B">
        <w:rPr>
          <w:rFonts w:ascii="Arial" w:hAnsi="Arial" w:cs="Arial"/>
        </w:rPr>
        <w:t>Účelem Karty je doložit, že projekt je připraven v souladu s principy udržitelné mobility.</w:t>
      </w:r>
    </w:p>
    <w:p w14:paraId="76DDA232" w14:textId="41F28633" w:rsidR="00C34912" w:rsidRPr="0079523B" w:rsidRDefault="00C34912" w:rsidP="00C34912">
      <w:pPr>
        <w:ind w:left="48"/>
        <w:jc w:val="both"/>
        <w:rPr>
          <w:rFonts w:ascii="Arial" w:hAnsi="Arial" w:cs="Arial"/>
        </w:rPr>
      </w:pPr>
      <w:r w:rsidRPr="0079523B">
        <w:rPr>
          <w:rFonts w:ascii="Arial" w:hAnsi="Arial" w:cs="Arial"/>
        </w:rPr>
        <w:t>Při hodnocení přijatelnosti projektu bude CRR na podkladě Karty, vyplněné žadatelem, ověřovat,</w:t>
      </w:r>
      <w:r w:rsidR="006E4E8D">
        <w:rPr>
          <w:rFonts w:ascii="Arial" w:hAnsi="Arial" w:cs="Arial"/>
        </w:rPr>
        <w:t xml:space="preserve"> </w:t>
      </w:r>
      <w:r w:rsidRPr="0079523B">
        <w:rPr>
          <w:rFonts w:ascii="Arial" w:hAnsi="Arial" w:cs="Arial"/>
        </w:rPr>
        <w:t>zda předložený projekt je:</w:t>
      </w:r>
    </w:p>
    <w:p w14:paraId="2FA45CCA" w14:textId="10133729" w:rsidR="00C34912" w:rsidRPr="00B40D34" w:rsidRDefault="00C34912" w:rsidP="00C34912">
      <w:pPr>
        <w:pStyle w:val="Odstavecseseznamem"/>
        <w:numPr>
          <w:ilvl w:val="0"/>
          <w:numId w:val="14"/>
        </w:numPr>
        <w:spacing w:after="0" w:line="240" w:lineRule="auto"/>
        <w:ind w:left="851"/>
        <w:contextualSpacing w:val="0"/>
        <w:jc w:val="both"/>
        <w:rPr>
          <w:rFonts w:ascii="Arial" w:hAnsi="Arial" w:cs="Arial"/>
          <w:i/>
          <w:iCs/>
        </w:rPr>
      </w:pPr>
      <w:r w:rsidRPr="00B40D34">
        <w:rPr>
          <w:rFonts w:ascii="Arial" w:hAnsi="Arial" w:cs="Arial"/>
          <w:i/>
          <w:iCs/>
        </w:rPr>
        <w:t>v souladu se strategií udržitelné mobility – je v souladu s existujícím strategickým dokumentem a přispívá k naplnění principů udržitelné mobility;</w:t>
      </w:r>
    </w:p>
    <w:p w14:paraId="4F887857" w14:textId="77777777" w:rsidR="00C34912" w:rsidRPr="00B40D34" w:rsidRDefault="00C34912" w:rsidP="00C34912">
      <w:pPr>
        <w:pStyle w:val="Odstavecseseznamem"/>
        <w:numPr>
          <w:ilvl w:val="0"/>
          <w:numId w:val="14"/>
        </w:numPr>
        <w:spacing w:after="0" w:line="240" w:lineRule="auto"/>
        <w:ind w:left="851"/>
        <w:contextualSpacing w:val="0"/>
        <w:jc w:val="both"/>
        <w:rPr>
          <w:rFonts w:ascii="Arial" w:hAnsi="Arial" w:cs="Arial"/>
          <w:i/>
          <w:iCs/>
        </w:rPr>
      </w:pPr>
      <w:r w:rsidRPr="00B40D34">
        <w:rPr>
          <w:rFonts w:ascii="Arial" w:hAnsi="Arial" w:cs="Arial"/>
          <w:i/>
          <w:iCs/>
        </w:rPr>
        <w:t>integrován – navazuje na obdobné projekty, síť v okolí, nebo má potenciál synergicky působit s jinými projekty;</w:t>
      </w:r>
    </w:p>
    <w:p w14:paraId="417D7BF8" w14:textId="77777777" w:rsidR="00C34912" w:rsidRPr="00B40D34" w:rsidRDefault="00C34912" w:rsidP="00C34912">
      <w:pPr>
        <w:pStyle w:val="Odstavecseseznamem"/>
        <w:numPr>
          <w:ilvl w:val="0"/>
          <w:numId w:val="14"/>
        </w:numPr>
        <w:spacing w:after="0" w:line="240" w:lineRule="auto"/>
        <w:ind w:left="851"/>
        <w:contextualSpacing w:val="0"/>
        <w:jc w:val="both"/>
        <w:rPr>
          <w:rFonts w:ascii="Arial" w:hAnsi="Arial" w:cs="Arial"/>
          <w:i/>
          <w:iCs/>
        </w:rPr>
      </w:pPr>
      <w:r w:rsidRPr="00B40D34">
        <w:rPr>
          <w:rFonts w:ascii="Arial" w:hAnsi="Arial" w:cs="Arial"/>
          <w:i/>
          <w:iCs/>
        </w:rPr>
        <w:t>je připravován v participativním duchu – byl projednán s veřejností, s užší cílovou skupinou, nebo byl zveřejněn v médiích.</w:t>
      </w:r>
    </w:p>
    <w:p w14:paraId="0609B52F" w14:textId="77777777" w:rsidR="00C34912" w:rsidRPr="00B40D34" w:rsidRDefault="00C34912" w:rsidP="00C34912">
      <w:pPr>
        <w:ind w:left="48"/>
        <w:jc w:val="both"/>
        <w:rPr>
          <w:rFonts w:ascii="Arial" w:hAnsi="Arial" w:cs="Arial"/>
        </w:rPr>
      </w:pPr>
    </w:p>
    <w:p w14:paraId="3D78889E" w14:textId="146158F0" w:rsidR="00C34912" w:rsidRPr="0079523B" w:rsidRDefault="00C34912" w:rsidP="00B40D34">
      <w:pPr>
        <w:ind w:left="48"/>
        <w:rPr>
          <w:rFonts w:ascii="Arial" w:hAnsi="Arial" w:cs="Arial"/>
        </w:rPr>
      </w:pPr>
      <w:r w:rsidRPr="00B40D34">
        <w:rPr>
          <w:rFonts w:ascii="Arial" w:hAnsi="Arial" w:cs="Arial"/>
        </w:rPr>
        <w:t>Osnova Karty má 4 strany – 4 „dílčí karty“, označené 0, 1, 2 a 3. Velikost (délku) „dílčích karet“ 1,</w:t>
      </w:r>
      <w:r w:rsidR="006E4E8D">
        <w:rPr>
          <w:rFonts w:ascii="Arial" w:hAnsi="Arial" w:cs="Arial"/>
        </w:rPr>
        <w:t xml:space="preserve"> </w:t>
      </w:r>
      <w:r w:rsidRPr="0079523B">
        <w:rPr>
          <w:rFonts w:ascii="Arial" w:hAnsi="Arial" w:cs="Arial"/>
        </w:rPr>
        <w:t>2</w:t>
      </w:r>
      <w:r w:rsidR="006E4E8D">
        <w:rPr>
          <w:rFonts w:ascii="Arial" w:hAnsi="Arial" w:cs="Arial"/>
        </w:rPr>
        <w:t xml:space="preserve"> </w:t>
      </w:r>
      <w:r w:rsidRPr="0079523B">
        <w:rPr>
          <w:rFonts w:ascii="Arial" w:hAnsi="Arial" w:cs="Arial"/>
        </w:rPr>
        <w:t>a 3 lze dle potřeby upravovat. Pravý sloupec v osnově „dílčích karet“ 1, 2 a 3 je návodný a v Kartě dokládané k žádosti o podporu nemusí být obsažen.</w:t>
      </w:r>
    </w:p>
    <w:p w14:paraId="541DE63F" w14:textId="77777777" w:rsidR="00C34912" w:rsidRPr="0079523B" w:rsidRDefault="00C34912" w:rsidP="00C34912">
      <w:pPr>
        <w:rPr>
          <w:rFonts w:ascii="Arial" w:hAnsi="Arial" w:cs="Arial"/>
          <w:b/>
        </w:rPr>
      </w:pPr>
    </w:p>
    <w:p w14:paraId="1A16D85B" w14:textId="77777777" w:rsidR="00C34912" w:rsidRDefault="00C34912" w:rsidP="00C34912">
      <w:pPr>
        <w:rPr>
          <w:b/>
        </w:rPr>
      </w:pPr>
    </w:p>
    <w:p w14:paraId="7976C9E3" w14:textId="77777777" w:rsidR="00C34912" w:rsidRDefault="00C34912" w:rsidP="00C34912">
      <w:pPr>
        <w:rPr>
          <w:b/>
        </w:rPr>
      </w:pPr>
    </w:p>
    <w:p w14:paraId="5D2BF775" w14:textId="77777777" w:rsidR="00C34912" w:rsidRDefault="00C34912" w:rsidP="00C34912">
      <w:pPr>
        <w:rPr>
          <w:b/>
        </w:rPr>
        <w:sectPr w:rsidR="00C34912" w:rsidSect="0075715C">
          <w:headerReference w:type="default" r:id="rId15"/>
          <w:footerReference w:type="defaul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AC13637" w14:textId="77777777" w:rsidR="00C34912" w:rsidRPr="00B40D34" w:rsidRDefault="00C34912" w:rsidP="00C34912">
      <w:pPr>
        <w:pStyle w:val="Nadpis1"/>
        <w:numPr>
          <w:ilvl w:val="0"/>
          <w:numId w:val="12"/>
        </w:numPr>
        <w:ind w:left="851" w:hanging="567"/>
        <w:jc w:val="both"/>
        <w:rPr>
          <w:rFonts w:ascii="Arial" w:hAnsi="Arial" w:cs="Arial"/>
          <w:caps/>
        </w:rPr>
      </w:pPr>
      <w:r w:rsidRPr="00B40D34">
        <w:rPr>
          <w:rFonts w:ascii="Arial" w:hAnsi="Arial" w:cs="Arial"/>
          <w:caps/>
        </w:rPr>
        <w:lastRenderedPageBreak/>
        <w:t>Osnova karty</w:t>
      </w:r>
    </w:p>
    <w:p w14:paraId="6149DFB4" w14:textId="77777777" w:rsidR="00C34912" w:rsidRDefault="00C34912" w:rsidP="00C34912">
      <w:pPr>
        <w:rPr>
          <w:b/>
        </w:rPr>
      </w:pPr>
    </w:p>
    <w:p w14:paraId="6A17E2D1" w14:textId="77777777" w:rsidR="00C34912" w:rsidRDefault="00C34912" w:rsidP="00C34912">
      <w:pPr>
        <w:rPr>
          <w:rFonts w:cs="Arial"/>
          <w:b/>
          <w:caps/>
          <w:sz w:val="28"/>
          <w:szCs w:val="28"/>
        </w:rPr>
      </w:pPr>
      <w:r w:rsidRPr="00CF19D8">
        <w:rPr>
          <w:rFonts w:cs="Arial"/>
          <w:b/>
          <w:caps/>
          <w:sz w:val="28"/>
          <w:szCs w:val="28"/>
        </w:rPr>
        <w:t>KartA souladu projektu s principy udržitelné mobility</w:t>
      </w:r>
    </w:p>
    <w:tbl>
      <w:tblPr>
        <w:tblStyle w:val="Mkatabulky"/>
        <w:tblW w:w="14283" w:type="dxa"/>
        <w:tblLook w:val="04A0" w:firstRow="1" w:lastRow="0" w:firstColumn="1" w:lastColumn="0" w:noHBand="0" w:noVBand="1"/>
      </w:tblPr>
      <w:tblGrid>
        <w:gridCol w:w="2235"/>
        <w:gridCol w:w="12048"/>
      </w:tblGrid>
      <w:tr w:rsidR="00C34912" w14:paraId="3A58D3D1" w14:textId="77777777" w:rsidTr="00821596">
        <w:trPr>
          <w:trHeight w:val="5646"/>
        </w:trPr>
        <w:tc>
          <w:tcPr>
            <w:tcW w:w="2235" w:type="dxa"/>
          </w:tcPr>
          <w:p w14:paraId="31655161" w14:textId="77777777" w:rsidR="00C34912" w:rsidRPr="0072212A" w:rsidRDefault="00C34912" w:rsidP="00821596">
            <w:pPr>
              <w:jc w:val="center"/>
              <w:rPr>
                <w:rFonts w:asciiTheme="majorHAnsi" w:hAnsiTheme="majorHAnsi" w:cs="Arial"/>
                <w:b/>
                <w:caps/>
                <w:sz w:val="40"/>
                <w:szCs w:val="40"/>
              </w:rPr>
            </w:pPr>
            <w:r>
              <w:rPr>
                <w:rFonts w:asciiTheme="majorHAnsi" w:hAnsiTheme="majorHAnsi" w:cs="Arial"/>
                <w:b/>
                <w:caps/>
                <w:sz w:val="40"/>
                <w:szCs w:val="40"/>
              </w:rPr>
              <w:t>0</w:t>
            </w:r>
          </w:p>
          <w:p w14:paraId="16EFCDD5" w14:textId="77777777" w:rsidR="00C34912" w:rsidRPr="00E4127A" w:rsidRDefault="00C34912" w:rsidP="00821596">
            <w:pPr>
              <w:jc w:val="center"/>
              <w:rPr>
                <w:rFonts w:cs="Arial"/>
                <w:b/>
                <w:caps/>
                <w:u w:val="single"/>
              </w:rPr>
            </w:pPr>
            <w:r w:rsidRPr="00E4127A">
              <w:rPr>
                <w:rFonts w:asciiTheme="majorHAnsi" w:hAnsiTheme="majorHAnsi" w:cs="Arial"/>
                <w:b/>
                <w:caps/>
              </w:rPr>
              <w:t>úVODNÍ INFORMACE</w:t>
            </w:r>
          </w:p>
        </w:tc>
        <w:tc>
          <w:tcPr>
            <w:tcW w:w="12048" w:type="dxa"/>
          </w:tcPr>
          <w:p w14:paraId="08B824D2" w14:textId="77777777" w:rsidR="00C34912" w:rsidRPr="00A43A0D" w:rsidRDefault="00C34912" w:rsidP="00821596">
            <w:pPr>
              <w:widowControl w:val="0"/>
              <w:rPr>
                <w:rFonts w:cs="Arial"/>
                <w:b/>
                <w:sz w:val="24"/>
                <w:szCs w:val="24"/>
              </w:rPr>
            </w:pPr>
            <w:r w:rsidRPr="00A43A0D">
              <w:rPr>
                <w:rFonts w:cs="Arial"/>
                <w:b/>
                <w:sz w:val="24"/>
                <w:szCs w:val="24"/>
              </w:rPr>
              <w:t>Název projektu:</w:t>
            </w:r>
          </w:p>
          <w:p w14:paraId="1B6947DC" w14:textId="77777777" w:rsidR="00C34912" w:rsidRDefault="00C34912" w:rsidP="00821596">
            <w:pPr>
              <w:widowControl w:val="0"/>
              <w:rPr>
                <w:rFonts w:cs="Arial"/>
              </w:rPr>
            </w:pPr>
          </w:p>
          <w:p w14:paraId="30F685E9" w14:textId="77777777" w:rsidR="00C34912" w:rsidRDefault="00C34912" w:rsidP="00821596">
            <w:pPr>
              <w:widowControl w:val="0"/>
              <w:rPr>
                <w:rFonts w:cs="Arial"/>
              </w:rPr>
            </w:pPr>
          </w:p>
          <w:p w14:paraId="7C7BFDF4" w14:textId="77777777" w:rsidR="00C34912" w:rsidRPr="0039343F" w:rsidRDefault="00C34912" w:rsidP="00821596">
            <w:pPr>
              <w:widowControl w:val="0"/>
              <w:rPr>
                <w:rFonts w:cs="Arial"/>
              </w:rPr>
            </w:pPr>
          </w:p>
          <w:p w14:paraId="3BCA7054" w14:textId="77777777" w:rsidR="00C34912" w:rsidRPr="00A43A0D" w:rsidRDefault="00C34912" w:rsidP="00821596">
            <w:pPr>
              <w:widowControl w:val="0"/>
              <w:rPr>
                <w:rFonts w:cs="Arial"/>
                <w:b/>
                <w:sz w:val="24"/>
                <w:szCs w:val="24"/>
              </w:rPr>
            </w:pPr>
            <w:r w:rsidRPr="00A43A0D">
              <w:rPr>
                <w:rFonts w:cs="Arial"/>
                <w:b/>
                <w:sz w:val="24"/>
                <w:szCs w:val="24"/>
              </w:rPr>
              <w:t>Stručný popis projektu:</w:t>
            </w:r>
          </w:p>
          <w:p w14:paraId="60441590" w14:textId="77777777" w:rsidR="00C34912" w:rsidRDefault="00C34912" w:rsidP="00821596">
            <w:pPr>
              <w:widowControl w:val="0"/>
              <w:rPr>
                <w:rFonts w:cs="Arial"/>
              </w:rPr>
            </w:pPr>
          </w:p>
          <w:p w14:paraId="2EFC275B" w14:textId="77777777" w:rsidR="00C34912" w:rsidRDefault="00C34912" w:rsidP="00821596">
            <w:pPr>
              <w:widowControl w:val="0"/>
              <w:rPr>
                <w:rFonts w:cs="Arial"/>
              </w:rPr>
            </w:pPr>
          </w:p>
          <w:p w14:paraId="1A7E9312" w14:textId="77777777" w:rsidR="00C34912" w:rsidRDefault="00C34912" w:rsidP="00821596">
            <w:pPr>
              <w:widowControl w:val="0"/>
              <w:rPr>
                <w:rFonts w:cs="Arial"/>
              </w:rPr>
            </w:pPr>
          </w:p>
          <w:p w14:paraId="04DCD82F" w14:textId="77777777" w:rsidR="00C34912" w:rsidRDefault="00C34912" w:rsidP="00821596">
            <w:pPr>
              <w:widowControl w:val="0"/>
              <w:rPr>
                <w:rFonts w:cs="Arial"/>
              </w:rPr>
            </w:pPr>
          </w:p>
          <w:p w14:paraId="275E30DB" w14:textId="77777777" w:rsidR="00C34912" w:rsidRDefault="00C34912" w:rsidP="00821596">
            <w:pPr>
              <w:widowControl w:val="0"/>
              <w:rPr>
                <w:rFonts w:cs="Arial"/>
              </w:rPr>
            </w:pPr>
          </w:p>
          <w:p w14:paraId="63851AB9" w14:textId="77777777" w:rsidR="00C34912" w:rsidRDefault="00C34912" w:rsidP="00821596">
            <w:pPr>
              <w:widowControl w:val="0"/>
              <w:rPr>
                <w:rFonts w:cs="Arial"/>
              </w:rPr>
            </w:pPr>
          </w:p>
          <w:p w14:paraId="045F0AE5" w14:textId="77777777" w:rsidR="00C34912" w:rsidRPr="0039343F" w:rsidRDefault="00C34912" w:rsidP="00821596">
            <w:pPr>
              <w:widowControl w:val="0"/>
              <w:rPr>
                <w:rFonts w:cs="Arial"/>
              </w:rPr>
            </w:pPr>
          </w:p>
          <w:p w14:paraId="4D31A4F1" w14:textId="77777777" w:rsidR="00C34912" w:rsidRPr="00A43A0D" w:rsidRDefault="00C34912" w:rsidP="00821596">
            <w:pPr>
              <w:widowControl w:val="0"/>
              <w:rPr>
                <w:rFonts w:cs="Arial"/>
                <w:b/>
                <w:sz w:val="24"/>
                <w:szCs w:val="24"/>
              </w:rPr>
            </w:pPr>
            <w:r w:rsidRPr="00A43A0D">
              <w:rPr>
                <w:rFonts w:cs="Arial"/>
                <w:b/>
                <w:sz w:val="24"/>
                <w:szCs w:val="24"/>
              </w:rPr>
              <w:t>Identifikace žadatele:</w:t>
            </w:r>
          </w:p>
          <w:p w14:paraId="0491A2C5" w14:textId="77777777" w:rsidR="00C34912" w:rsidRPr="0073641D" w:rsidRDefault="00C34912" w:rsidP="00821596">
            <w:pPr>
              <w:widowControl w:val="0"/>
              <w:rPr>
                <w:rFonts w:cs="Arial"/>
                <w:i/>
              </w:rPr>
            </w:pPr>
            <w:r w:rsidRPr="0073641D">
              <w:rPr>
                <w:rFonts w:cs="Arial"/>
                <w:i/>
              </w:rPr>
              <w:t>(obchodní jméno, sídlo, IČ, DIČ, statutární zástupce, kontaktní osoba pro projekt)</w:t>
            </w:r>
          </w:p>
          <w:p w14:paraId="621E24A6" w14:textId="77777777" w:rsidR="00C34912" w:rsidRDefault="00C34912" w:rsidP="00821596">
            <w:pPr>
              <w:widowControl w:val="0"/>
              <w:rPr>
                <w:rFonts w:cs="Arial"/>
              </w:rPr>
            </w:pPr>
          </w:p>
          <w:p w14:paraId="3970E047" w14:textId="77777777" w:rsidR="00C34912" w:rsidRDefault="00C34912" w:rsidP="00821596">
            <w:pPr>
              <w:rPr>
                <w:rFonts w:cs="Arial"/>
                <w:b/>
                <w:caps/>
                <w:sz w:val="28"/>
                <w:szCs w:val="28"/>
              </w:rPr>
            </w:pPr>
          </w:p>
        </w:tc>
      </w:tr>
    </w:tbl>
    <w:p w14:paraId="7CC2D276" w14:textId="77777777" w:rsidR="00C34912" w:rsidRDefault="00C34912" w:rsidP="00C34912">
      <w:pPr>
        <w:rPr>
          <w:rFonts w:cs="Arial"/>
          <w:b/>
          <w:caps/>
          <w:sz w:val="28"/>
          <w:szCs w:val="28"/>
        </w:rPr>
      </w:pPr>
    </w:p>
    <w:tbl>
      <w:tblPr>
        <w:tblStyle w:val="Mkatabulky"/>
        <w:tblW w:w="14283" w:type="dxa"/>
        <w:tblLook w:val="04A0" w:firstRow="1" w:lastRow="0" w:firstColumn="1" w:lastColumn="0" w:noHBand="0" w:noVBand="1"/>
      </w:tblPr>
      <w:tblGrid>
        <w:gridCol w:w="2342"/>
        <w:gridCol w:w="6152"/>
        <w:gridCol w:w="5789"/>
      </w:tblGrid>
      <w:tr w:rsidR="00C34912" w14:paraId="66E8BCB4" w14:textId="77777777" w:rsidTr="00821596">
        <w:trPr>
          <w:trHeight w:val="8103"/>
        </w:trPr>
        <w:tc>
          <w:tcPr>
            <w:tcW w:w="2342" w:type="dxa"/>
          </w:tcPr>
          <w:p w14:paraId="5910FB64" w14:textId="77777777" w:rsidR="00C34912" w:rsidRPr="0072212A" w:rsidRDefault="00C34912" w:rsidP="00821596">
            <w:pPr>
              <w:jc w:val="center"/>
              <w:rPr>
                <w:rFonts w:asciiTheme="majorHAnsi" w:hAnsiTheme="majorHAnsi" w:cs="Arial"/>
                <w:b/>
                <w:caps/>
                <w:sz w:val="40"/>
                <w:szCs w:val="40"/>
              </w:rPr>
            </w:pPr>
            <w:r w:rsidRPr="0072212A">
              <w:rPr>
                <w:rFonts w:asciiTheme="majorHAnsi" w:hAnsiTheme="majorHAnsi" w:cs="Arial"/>
                <w:b/>
                <w:caps/>
                <w:sz w:val="40"/>
                <w:szCs w:val="40"/>
              </w:rPr>
              <w:lastRenderedPageBreak/>
              <w:t>1</w:t>
            </w:r>
          </w:p>
          <w:p w14:paraId="7B891559" w14:textId="77777777" w:rsidR="00C34912" w:rsidRPr="00206AA1" w:rsidRDefault="00C34912" w:rsidP="00821596">
            <w:pPr>
              <w:jc w:val="center"/>
              <w:rPr>
                <w:rFonts w:cs="Arial"/>
                <w:b/>
                <w:caps/>
              </w:rPr>
            </w:pPr>
            <w:r>
              <w:rPr>
                <w:rFonts w:asciiTheme="majorHAnsi" w:hAnsiTheme="majorHAnsi" w:cs="Arial"/>
                <w:b/>
                <w:caps/>
              </w:rPr>
              <w:t>sOULAD PROJEKTU</w:t>
            </w:r>
            <w:r>
              <w:rPr>
                <w:rFonts w:asciiTheme="majorHAnsi" w:hAnsiTheme="majorHAnsi" w:cs="Arial"/>
                <w:b/>
                <w:caps/>
              </w:rPr>
              <w:br/>
            </w:r>
            <w:r w:rsidRPr="00206AA1">
              <w:rPr>
                <w:rFonts w:asciiTheme="majorHAnsi" w:hAnsiTheme="majorHAnsi" w:cs="Arial"/>
                <w:b/>
                <w:caps/>
              </w:rPr>
              <w:t>SE STRATEGIÍ UDRŽITELNÉ MOBILITY</w:t>
            </w:r>
          </w:p>
        </w:tc>
        <w:tc>
          <w:tcPr>
            <w:tcW w:w="6152" w:type="dxa"/>
            <w:tcBorders>
              <w:right w:val="dashed" w:sz="4" w:space="0" w:color="auto"/>
            </w:tcBorders>
          </w:tcPr>
          <w:p w14:paraId="5504F85C" w14:textId="77777777" w:rsidR="00C34912" w:rsidRPr="0072212A" w:rsidRDefault="00C34912" w:rsidP="00821596">
            <w:pPr>
              <w:widowControl w:val="0"/>
              <w:rPr>
                <w:rFonts w:cs="Arial"/>
                <w:b/>
                <w:sz w:val="24"/>
                <w:szCs w:val="24"/>
                <w:u w:val="single"/>
              </w:rPr>
            </w:pPr>
            <w:r w:rsidRPr="0072212A">
              <w:rPr>
                <w:rFonts w:cs="Arial"/>
                <w:b/>
                <w:sz w:val="24"/>
                <w:szCs w:val="24"/>
                <w:u w:val="single"/>
              </w:rPr>
              <w:t>Soulad projektu se strategií udržitelné mobility / dopravy</w:t>
            </w:r>
          </w:p>
          <w:p w14:paraId="3AB8B32B" w14:textId="77777777" w:rsidR="00C34912" w:rsidRPr="0039343F" w:rsidRDefault="00C34912" w:rsidP="00821596">
            <w:pPr>
              <w:rPr>
                <w:rFonts w:cs="Arial"/>
              </w:rPr>
            </w:pPr>
            <w:r>
              <w:rPr>
                <w:rFonts w:cs="Arial"/>
              </w:rPr>
              <w:t xml:space="preserve">Uveďte, se kterými </w:t>
            </w:r>
            <w:r w:rsidRPr="007F499A">
              <w:rPr>
                <w:rFonts w:cs="Arial"/>
                <w:b/>
              </w:rPr>
              <w:t>dokumenty v oblasti dopravní politiky</w:t>
            </w:r>
            <w:r w:rsidRPr="0039343F">
              <w:rPr>
                <w:rFonts w:cs="Arial"/>
              </w:rPr>
              <w:t xml:space="preserve"> je projekt v</w:t>
            </w:r>
            <w:r>
              <w:rPr>
                <w:rFonts w:cs="Arial"/>
              </w:rPr>
              <w:t> </w:t>
            </w:r>
            <w:r w:rsidRPr="0039343F">
              <w:rPr>
                <w:rFonts w:cs="Arial"/>
              </w:rPr>
              <w:t>souladu</w:t>
            </w:r>
            <w:r>
              <w:rPr>
                <w:rFonts w:cs="Arial"/>
              </w:rPr>
              <w:t>, uveďte jejich základní identifikaci (název, územní a časová působnost), případně také hypertextový odkaz na dokument na internetu:</w:t>
            </w:r>
          </w:p>
          <w:p w14:paraId="5ABE58FA" w14:textId="77777777" w:rsidR="00C34912" w:rsidRDefault="00C34912" w:rsidP="00821596">
            <w:pPr>
              <w:widowControl w:val="0"/>
              <w:rPr>
                <w:rFonts w:cs="Arial"/>
              </w:rPr>
            </w:pPr>
          </w:p>
          <w:p w14:paraId="53685F49" w14:textId="77777777" w:rsidR="00C34912" w:rsidRDefault="00C34912" w:rsidP="00821596">
            <w:pPr>
              <w:widowControl w:val="0"/>
              <w:rPr>
                <w:rFonts w:cs="Arial"/>
              </w:rPr>
            </w:pPr>
          </w:p>
          <w:p w14:paraId="661C6602" w14:textId="77777777" w:rsidR="00C34912" w:rsidRDefault="00C34912" w:rsidP="00821596">
            <w:pPr>
              <w:widowControl w:val="0"/>
              <w:rPr>
                <w:rFonts w:cs="Arial"/>
              </w:rPr>
            </w:pPr>
          </w:p>
          <w:p w14:paraId="6A82498B" w14:textId="77777777" w:rsidR="00C34912" w:rsidRDefault="00C34912" w:rsidP="00821596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 xml:space="preserve">Uveďte konkrétní </w:t>
            </w:r>
            <w:r w:rsidRPr="007F499A">
              <w:rPr>
                <w:rFonts w:cs="Arial"/>
                <w:b/>
              </w:rPr>
              <w:t>opatření</w:t>
            </w:r>
            <w:r>
              <w:rPr>
                <w:rFonts w:cs="Arial"/>
              </w:rPr>
              <w:t xml:space="preserve"> v rámci uvedených strategických dokumentů, pod které projekt spadá:</w:t>
            </w:r>
          </w:p>
          <w:p w14:paraId="234C4C23" w14:textId="77777777" w:rsidR="00C34912" w:rsidRDefault="00C34912" w:rsidP="00821596">
            <w:pPr>
              <w:widowControl w:val="0"/>
              <w:rPr>
                <w:rFonts w:cs="Arial"/>
              </w:rPr>
            </w:pPr>
          </w:p>
          <w:p w14:paraId="4111B11C" w14:textId="77777777" w:rsidR="00C34912" w:rsidRDefault="00C34912" w:rsidP="00821596">
            <w:pPr>
              <w:widowControl w:val="0"/>
              <w:rPr>
                <w:rFonts w:cs="Arial"/>
              </w:rPr>
            </w:pPr>
          </w:p>
          <w:p w14:paraId="5EC44335" w14:textId="77777777" w:rsidR="00C34912" w:rsidRDefault="00C34912" w:rsidP="00821596">
            <w:pPr>
              <w:widowControl w:val="0"/>
              <w:rPr>
                <w:rFonts w:cs="Arial"/>
              </w:rPr>
            </w:pPr>
          </w:p>
          <w:p w14:paraId="2A531F66" w14:textId="77777777" w:rsidR="00C34912" w:rsidRDefault="00C34912" w:rsidP="00821596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 xml:space="preserve">Kde je to na základě uvedených strategií možné, popište, zda a jak projekt přispěje ke </w:t>
            </w:r>
            <w:r w:rsidRPr="007F499A">
              <w:rPr>
                <w:rFonts w:cs="Arial"/>
                <w:b/>
              </w:rPr>
              <w:t>zlepšení kvality ovzduší</w:t>
            </w:r>
            <w:r>
              <w:rPr>
                <w:rFonts w:cs="Arial"/>
              </w:rPr>
              <w:t>:</w:t>
            </w:r>
          </w:p>
          <w:p w14:paraId="51E8490C" w14:textId="77777777" w:rsidR="00C34912" w:rsidRDefault="00C34912" w:rsidP="00821596">
            <w:pPr>
              <w:widowControl w:val="0"/>
              <w:rPr>
                <w:rFonts w:cs="Arial"/>
              </w:rPr>
            </w:pPr>
          </w:p>
          <w:p w14:paraId="574725A7" w14:textId="77777777" w:rsidR="00C34912" w:rsidRDefault="00C34912" w:rsidP="00821596">
            <w:pPr>
              <w:widowControl w:val="0"/>
              <w:rPr>
                <w:rFonts w:cs="Arial"/>
              </w:rPr>
            </w:pPr>
          </w:p>
          <w:p w14:paraId="5F7C5EC5" w14:textId="77777777" w:rsidR="00C34912" w:rsidRDefault="00C34912" w:rsidP="00821596">
            <w:pPr>
              <w:widowControl w:val="0"/>
              <w:rPr>
                <w:rFonts w:cs="Arial"/>
              </w:rPr>
            </w:pPr>
          </w:p>
          <w:p w14:paraId="414C8302" w14:textId="77777777" w:rsidR="00C34912" w:rsidRPr="0072212A" w:rsidRDefault="00C34912" w:rsidP="00821596">
            <w:pPr>
              <w:widowControl w:val="0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sz w:val="24"/>
                <w:szCs w:val="24"/>
                <w:u w:val="single"/>
              </w:rPr>
              <w:t>Příspěvek</w:t>
            </w:r>
            <w:r w:rsidRPr="0072212A">
              <w:rPr>
                <w:rFonts w:cs="Arial"/>
                <w:b/>
                <w:sz w:val="24"/>
                <w:szCs w:val="24"/>
                <w:u w:val="single"/>
              </w:rPr>
              <w:t xml:space="preserve"> projektu </w:t>
            </w:r>
            <w:r>
              <w:rPr>
                <w:rFonts w:cs="Arial"/>
                <w:b/>
                <w:sz w:val="24"/>
                <w:szCs w:val="24"/>
                <w:u w:val="single"/>
              </w:rPr>
              <w:t xml:space="preserve">k naplnění principů </w:t>
            </w:r>
            <w:r w:rsidRPr="0072212A">
              <w:rPr>
                <w:rFonts w:cs="Arial"/>
                <w:b/>
                <w:sz w:val="24"/>
                <w:szCs w:val="24"/>
                <w:u w:val="single"/>
              </w:rPr>
              <w:t>udržitelné mobility</w:t>
            </w:r>
          </w:p>
          <w:p w14:paraId="2F4ABC98" w14:textId="77777777" w:rsidR="00C34912" w:rsidRPr="0039343F" w:rsidRDefault="00C34912" w:rsidP="00821596">
            <w:pPr>
              <w:rPr>
                <w:rFonts w:cs="Arial"/>
              </w:rPr>
            </w:pPr>
            <w:r>
              <w:rPr>
                <w:rFonts w:cs="Arial"/>
              </w:rPr>
              <w:t xml:space="preserve">Uveďte </w:t>
            </w:r>
            <w:r w:rsidRPr="007F499A">
              <w:rPr>
                <w:rFonts w:cs="Arial"/>
                <w:b/>
              </w:rPr>
              <w:t>principy</w:t>
            </w:r>
            <w:r>
              <w:rPr>
                <w:rFonts w:cs="Arial"/>
              </w:rPr>
              <w:t>, k jejichž naplnění projekt přispívá, a stručně popište způsob příspěvku:</w:t>
            </w:r>
          </w:p>
          <w:p w14:paraId="6131D707" w14:textId="77777777" w:rsidR="00C34912" w:rsidRDefault="00C34912" w:rsidP="00821596">
            <w:pPr>
              <w:widowControl w:val="0"/>
              <w:rPr>
                <w:rFonts w:cs="Arial"/>
              </w:rPr>
            </w:pPr>
          </w:p>
          <w:p w14:paraId="50131024" w14:textId="77777777" w:rsidR="00C34912" w:rsidRDefault="00C34912" w:rsidP="00821596">
            <w:pPr>
              <w:widowControl w:val="0"/>
              <w:rPr>
                <w:rFonts w:cs="Arial"/>
              </w:rPr>
            </w:pPr>
          </w:p>
          <w:p w14:paraId="065F24CD" w14:textId="77777777" w:rsidR="00C34912" w:rsidRDefault="00C34912" w:rsidP="00821596">
            <w:pPr>
              <w:widowControl w:val="0"/>
              <w:rPr>
                <w:rFonts w:cs="Arial"/>
              </w:rPr>
            </w:pPr>
          </w:p>
          <w:p w14:paraId="0B137949" w14:textId="77777777" w:rsidR="00C34912" w:rsidRDefault="00C34912" w:rsidP="00821596">
            <w:pPr>
              <w:widowControl w:val="0"/>
              <w:rPr>
                <w:rFonts w:cs="Arial"/>
              </w:rPr>
            </w:pPr>
          </w:p>
          <w:p w14:paraId="05208A77" w14:textId="77777777" w:rsidR="00C34912" w:rsidRDefault="00C34912" w:rsidP="00821596">
            <w:pPr>
              <w:widowControl w:val="0"/>
              <w:rPr>
                <w:rFonts w:cs="Arial"/>
              </w:rPr>
            </w:pPr>
          </w:p>
          <w:p w14:paraId="4C6C9966" w14:textId="77777777" w:rsidR="00C34912" w:rsidRDefault="00C34912" w:rsidP="00821596">
            <w:pPr>
              <w:widowControl w:val="0"/>
              <w:rPr>
                <w:rFonts w:cs="Arial"/>
              </w:rPr>
            </w:pPr>
          </w:p>
          <w:p w14:paraId="7D45B14C" w14:textId="77777777" w:rsidR="00C34912" w:rsidRDefault="00C34912" w:rsidP="00821596">
            <w:pPr>
              <w:widowControl w:val="0"/>
              <w:rPr>
                <w:rFonts w:cs="Arial"/>
              </w:rPr>
            </w:pPr>
          </w:p>
          <w:p w14:paraId="75AFA93E" w14:textId="77777777" w:rsidR="00C34912" w:rsidRPr="00617BD0" w:rsidRDefault="00C34912" w:rsidP="00821596">
            <w:pPr>
              <w:jc w:val="both"/>
              <w:rPr>
                <w:rFonts w:cs="Arial"/>
                <w:i/>
              </w:rPr>
            </w:pPr>
            <w:r w:rsidRPr="00617BD0">
              <w:rPr>
                <w:rFonts w:cs="Arial"/>
                <w:i/>
              </w:rPr>
              <w:t>(</w:t>
            </w:r>
            <w:r w:rsidRPr="001A72D0">
              <w:rPr>
                <w:rFonts w:cs="Arial"/>
                <w:i/>
                <w:sz w:val="20"/>
                <w:szCs w:val="20"/>
              </w:rPr>
              <w:t xml:space="preserve">Projekt musí být v souladu alespoň s jedním dokumentem v oblasti dopravní politiky a musí přispívat k naplnění alespoň </w:t>
            </w:r>
            <w:r>
              <w:rPr>
                <w:rFonts w:cs="Arial"/>
                <w:i/>
                <w:sz w:val="20"/>
                <w:szCs w:val="20"/>
              </w:rPr>
              <w:t>jednoho</w:t>
            </w:r>
            <w:r w:rsidRPr="001A72D0">
              <w:rPr>
                <w:rFonts w:cs="Arial"/>
                <w:i/>
                <w:sz w:val="20"/>
                <w:szCs w:val="20"/>
              </w:rPr>
              <w:t xml:space="preserve"> principu.)</w:t>
            </w:r>
          </w:p>
        </w:tc>
        <w:tc>
          <w:tcPr>
            <w:tcW w:w="5789" w:type="dxa"/>
            <w:tcBorders>
              <w:left w:val="dashed" w:sz="4" w:space="0" w:color="auto"/>
            </w:tcBorders>
          </w:tcPr>
          <w:p w14:paraId="6EFC9A72" w14:textId="77777777" w:rsidR="00C34912" w:rsidRPr="0079523B" w:rsidRDefault="00C34912" w:rsidP="00821596">
            <w:pPr>
              <w:rPr>
                <w:rFonts w:cs="Arial"/>
                <w:i/>
                <w:sz w:val="20"/>
                <w:szCs w:val="20"/>
              </w:rPr>
            </w:pPr>
            <w:r w:rsidRPr="0079523B">
              <w:rPr>
                <w:rFonts w:cs="Arial"/>
                <w:i/>
                <w:sz w:val="20"/>
                <w:szCs w:val="20"/>
              </w:rPr>
              <w:t>Vybírejte z následujících možností:</w:t>
            </w:r>
          </w:p>
          <w:p w14:paraId="6BBDE90B" w14:textId="759DA6A2" w:rsidR="00C34912" w:rsidRPr="0079523B" w:rsidRDefault="00C34912" w:rsidP="00C34912">
            <w:pPr>
              <w:pStyle w:val="Odstavecseseznamem"/>
              <w:numPr>
                <w:ilvl w:val="1"/>
                <w:numId w:val="13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79523B">
              <w:rPr>
                <w:rFonts w:cs="Arial"/>
                <w:i/>
                <w:sz w:val="20"/>
                <w:szCs w:val="20"/>
              </w:rPr>
              <w:t>Plán udržitelné městské mobility (SUMP)</w:t>
            </w:r>
            <w:r w:rsidR="00ED2FC0" w:rsidRPr="0079523B">
              <w:rPr>
                <w:rFonts w:cs="Arial"/>
                <w:i/>
                <w:sz w:val="20"/>
                <w:szCs w:val="20"/>
              </w:rPr>
              <w:t>;</w:t>
            </w:r>
          </w:p>
          <w:p w14:paraId="6FA23EE8" w14:textId="3C0E7E93" w:rsidR="00C34912" w:rsidRPr="0079523B" w:rsidRDefault="00C34912" w:rsidP="00C34912">
            <w:pPr>
              <w:pStyle w:val="Odstavecseseznamem"/>
              <w:numPr>
                <w:ilvl w:val="1"/>
                <w:numId w:val="13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79523B">
              <w:rPr>
                <w:rFonts w:cs="Arial"/>
                <w:i/>
                <w:sz w:val="20"/>
                <w:szCs w:val="20"/>
              </w:rPr>
              <w:t>Strategický rámec městské mobility (SUMF)</w:t>
            </w:r>
            <w:r w:rsidR="00ED2FC0" w:rsidRPr="0079523B">
              <w:rPr>
                <w:rFonts w:cs="Arial"/>
                <w:i/>
                <w:sz w:val="20"/>
                <w:szCs w:val="20"/>
              </w:rPr>
              <w:t>;</w:t>
            </w:r>
          </w:p>
          <w:p w14:paraId="6F326EE0" w14:textId="0F2D4E90" w:rsidR="00065E27" w:rsidRPr="0079523B" w:rsidRDefault="00065E27" w:rsidP="00C34912">
            <w:pPr>
              <w:pStyle w:val="Odstavecseseznamem"/>
              <w:numPr>
                <w:ilvl w:val="1"/>
                <w:numId w:val="13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79523B">
              <w:rPr>
                <w:rFonts w:cs="Arial"/>
                <w:i/>
                <w:sz w:val="20"/>
                <w:szCs w:val="20"/>
              </w:rPr>
              <w:t>Plán dopravní obslužnosti města/kraje</w:t>
            </w:r>
            <w:r w:rsidR="00ED2FC0" w:rsidRPr="0079523B">
              <w:rPr>
                <w:rFonts w:cs="Arial"/>
                <w:i/>
                <w:sz w:val="20"/>
                <w:szCs w:val="20"/>
              </w:rPr>
              <w:t>;</w:t>
            </w:r>
          </w:p>
          <w:p w14:paraId="554ACFA0" w14:textId="582BA4FB" w:rsidR="00065E27" w:rsidRPr="0079523B" w:rsidRDefault="00065E27" w:rsidP="00C34912">
            <w:pPr>
              <w:pStyle w:val="Odstavecseseznamem"/>
              <w:numPr>
                <w:ilvl w:val="1"/>
                <w:numId w:val="13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79523B">
              <w:rPr>
                <w:rFonts w:cs="Arial"/>
                <w:i/>
                <w:sz w:val="20"/>
                <w:szCs w:val="20"/>
              </w:rPr>
              <w:t xml:space="preserve">Jiná strategie </w:t>
            </w:r>
            <w:r w:rsidR="00ED2FC0" w:rsidRPr="0079523B">
              <w:rPr>
                <w:rFonts w:cs="Arial"/>
                <w:i/>
                <w:sz w:val="20"/>
                <w:szCs w:val="20"/>
              </w:rPr>
              <w:t>dopravy/</w:t>
            </w:r>
            <w:r w:rsidRPr="0079523B">
              <w:rPr>
                <w:rFonts w:cs="Arial"/>
                <w:i/>
                <w:sz w:val="20"/>
                <w:szCs w:val="20"/>
              </w:rPr>
              <w:t>příslušného dopravního módu schvalovaná samosprávou</w:t>
            </w:r>
            <w:r w:rsidR="00ED2FC0" w:rsidRPr="0079523B">
              <w:rPr>
                <w:rFonts w:cs="Arial"/>
                <w:i/>
                <w:sz w:val="20"/>
                <w:szCs w:val="20"/>
              </w:rPr>
              <w:t>;</w:t>
            </w:r>
          </w:p>
          <w:p w14:paraId="3E544A7C" w14:textId="1D6513A4" w:rsidR="00C34912" w:rsidRPr="0079523B" w:rsidRDefault="00C34912" w:rsidP="00C34912">
            <w:pPr>
              <w:pStyle w:val="Odstavecseseznamem"/>
              <w:numPr>
                <w:ilvl w:val="1"/>
                <w:numId w:val="13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79523B">
              <w:rPr>
                <w:rFonts w:cs="Arial"/>
                <w:i/>
                <w:sz w:val="20"/>
                <w:szCs w:val="20"/>
              </w:rPr>
              <w:t>Strategický plán rozvoje obce/města</w:t>
            </w:r>
            <w:r w:rsidR="00ED2FC0" w:rsidRPr="0079523B">
              <w:rPr>
                <w:rFonts w:cs="Arial"/>
                <w:i/>
                <w:sz w:val="20"/>
                <w:szCs w:val="20"/>
              </w:rPr>
              <w:t>/regionu</w:t>
            </w:r>
            <w:r w:rsidRPr="0079523B">
              <w:rPr>
                <w:rFonts w:cs="Arial"/>
                <w:i/>
                <w:sz w:val="20"/>
                <w:szCs w:val="20"/>
              </w:rPr>
              <w:t>,</w:t>
            </w:r>
            <w:r w:rsidR="00ED2FC0" w:rsidRPr="0079523B">
              <w:rPr>
                <w:rFonts w:cs="Arial"/>
                <w:i/>
                <w:sz w:val="20"/>
                <w:szCs w:val="20"/>
              </w:rPr>
              <w:t xml:space="preserve"> strategie Místní agendy 21, strategie Smart City;</w:t>
            </w:r>
          </w:p>
          <w:p w14:paraId="42BA48CB" w14:textId="131AB2A2" w:rsidR="00C34912" w:rsidRPr="0079523B" w:rsidRDefault="00C34912" w:rsidP="00C34912">
            <w:pPr>
              <w:pStyle w:val="Odstavecseseznamem"/>
              <w:numPr>
                <w:ilvl w:val="1"/>
                <w:numId w:val="13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79523B">
              <w:rPr>
                <w:rFonts w:cs="Arial"/>
                <w:i/>
                <w:sz w:val="20"/>
                <w:szCs w:val="20"/>
              </w:rPr>
              <w:t>Regulační plán/územní plán/zásady územního rozvoje</w:t>
            </w:r>
            <w:r w:rsidR="00ED2FC0" w:rsidRPr="0079523B">
              <w:rPr>
                <w:rFonts w:cs="Arial"/>
                <w:i/>
                <w:sz w:val="20"/>
                <w:szCs w:val="20"/>
              </w:rPr>
              <w:t>;</w:t>
            </w:r>
          </w:p>
          <w:p w14:paraId="1DE95236" w14:textId="4C0D44A1" w:rsidR="00C34912" w:rsidRPr="0079523B" w:rsidRDefault="00ED2FC0" w:rsidP="00C34912">
            <w:pPr>
              <w:pStyle w:val="Odstavecseseznamem"/>
              <w:numPr>
                <w:ilvl w:val="1"/>
                <w:numId w:val="13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79523B">
              <w:rPr>
                <w:rFonts w:cs="Arial"/>
                <w:i/>
                <w:sz w:val="20"/>
                <w:szCs w:val="20"/>
              </w:rPr>
              <w:t>P</w:t>
            </w:r>
            <w:r w:rsidR="00C34912" w:rsidRPr="0079523B">
              <w:rPr>
                <w:rFonts w:cs="Arial"/>
                <w:i/>
                <w:sz w:val="20"/>
                <w:szCs w:val="20"/>
              </w:rPr>
              <w:t>rogramy zlepš</w:t>
            </w:r>
            <w:r w:rsidRPr="0079523B">
              <w:rPr>
                <w:rFonts w:cs="Arial"/>
                <w:i/>
                <w:sz w:val="20"/>
                <w:szCs w:val="20"/>
              </w:rPr>
              <w:t>ování</w:t>
            </w:r>
            <w:r w:rsidR="00C34912" w:rsidRPr="0079523B">
              <w:rPr>
                <w:rFonts w:cs="Arial"/>
                <w:i/>
                <w:sz w:val="20"/>
                <w:szCs w:val="20"/>
              </w:rPr>
              <w:t xml:space="preserve"> kvality ovzduší</w:t>
            </w:r>
            <w:r w:rsidRPr="0079523B">
              <w:rPr>
                <w:rFonts w:cs="Arial"/>
                <w:i/>
                <w:sz w:val="20"/>
                <w:szCs w:val="20"/>
              </w:rPr>
              <w:t xml:space="preserve"> 2020+ pro jednotlivé zóny a aglomerace;</w:t>
            </w:r>
          </w:p>
          <w:p w14:paraId="12379DF0" w14:textId="77777777" w:rsidR="00C34912" w:rsidRPr="0079523B" w:rsidRDefault="00C34912" w:rsidP="00500739">
            <w:pPr>
              <w:pStyle w:val="Odstavecseseznamem"/>
              <w:numPr>
                <w:ilvl w:val="1"/>
                <w:numId w:val="13"/>
              </w:numPr>
              <w:tabs>
                <w:tab w:val="clear" w:pos="1440"/>
              </w:tabs>
              <w:ind w:left="176" w:hanging="142"/>
              <w:rPr>
                <w:rFonts w:cs="Arial"/>
                <w:sz w:val="20"/>
                <w:szCs w:val="20"/>
              </w:rPr>
            </w:pPr>
            <w:r w:rsidRPr="0079523B">
              <w:rPr>
                <w:rFonts w:cs="Arial"/>
                <w:i/>
                <w:sz w:val="20"/>
                <w:szCs w:val="20"/>
              </w:rPr>
              <w:t>případně jiný dokument obdobného typu</w:t>
            </w:r>
            <w:r w:rsidRPr="0079523B">
              <w:rPr>
                <w:rFonts w:cs="Arial"/>
                <w:sz w:val="20"/>
                <w:szCs w:val="20"/>
              </w:rPr>
              <w:t>.</w:t>
            </w:r>
          </w:p>
          <w:p w14:paraId="7AB2C0D9" w14:textId="77777777" w:rsidR="00C34912" w:rsidRPr="0079523B" w:rsidRDefault="00C34912" w:rsidP="00821596">
            <w:pPr>
              <w:rPr>
                <w:rFonts w:cs="Arial"/>
                <w:sz w:val="20"/>
                <w:szCs w:val="20"/>
              </w:rPr>
            </w:pPr>
          </w:p>
          <w:p w14:paraId="369D3BAB" w14:textId="77777777" w:rsidR="00C34912" w:rsidRPr="0079523B" w:rsidRDefault="00C34912" w:rsidP="00821596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4906EC42" w14:textId="77777777" w:rsidR="00C34912" w:rsidRPr="0079523B" w:rsidRDefault="00C34912" w:rsidP="00821596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29A2715A" w14:textId="25F2B793" w:rsidR="00C34912" w:rsidRPr="0079523B" w:rsidRDefault="00C34912" w:rsidP="00821596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6B79545F" w14:textId="77777777" w:rsidR="003D414B" w:rsidRPr="0079523B" w:rsidRDefault="003D414B" w:rsidP="00821596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57E34736" w14:textId="77777777" w:rsidR="00C34912" w:rsidRPr="0079523B" w:rsidRDefault="00C34912" w:rsidP="00821596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452FC154" w14:textId="77777777" w:rsidR="00C34912" w:rsidRPr="0079523B" w:rsidRDefault="00C34912" w:rsidP="00821596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54187DC5" w14:textId="77777777" w:rsidR="00C34912" w:rsidRPr="0079523B" w:rsidRDefault="00C34912" w:rsidP="00821596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4A9DC8A1" w14:textId="77777777" w:rsidR="00C34912" w:rsidRPr="0079523B" w:rsidRDefault="00C34912" w:rsidP="00821596">
            <w:pPr>
              <w:rPr>
                <w:rFonts w:cs="Arial"/>
                <w:i/>
                <w:sz w:val="20"/>
                <w:szCs w:val="20"/>
              </w:rPr>
            </w:pPr>
            <w:r w:rsidRPr="0079523B">
              <w:rPr>
                <w:rFonts w:cs="Arial"/>
                <w:i/>
                <w:sz w:val="20"/>
                <w:szCs w:val="20"/>
              </w:rPr>
              <w:t>Vybírejte z následujících možností:</w:t>
            </w:r>
          </w:p>
          <w:p w14:paraId="2226AF11" w14:textId="42B0B8A8" w:rsidR="00C34912" w:rsidRPr="0079523B" w:rsidRDefault="00C34912" w:rsidP="00C34912">
            <w:pPr>
              <w:pStyle w:val="Odstavecseseznamem"/>
              <w:numPr>
                <w:ilvl w:val="1"/>
                <w:numId w:val="13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79523B">
              <w:rPr>
                <w:rFonts w:cs="Arial"/>
                <w:i/>
                <w:sz w:val="20"/>
                <w:szCs w:val="20"/>
              </w:rPr>
              <w:t>dostupnost výstupů projektu všem skupinám obyvatel, s ohledem na osoby s omezenou schopností pohybu</w:t>
            </w:r>
            <w:r w:rsidR="003D414B" w:rsidRPr="0079523B">
              <w:rPr>
                <w:rFonts w:cs="Arial"/>
                <w:i/>
                <w:sz w:val="20"/>
                <w:szCs w:val="20"/>
              </w:rPr>
              <w:t>,</w:t>
            </w:r>
            <w:r w:rsidRPr="0079523B">
              <w:rPr>
                <w:rFonts w:cs="Arial"/>
                <w:i/>
                <w:sz w:val="20"/>
                <w:szCs w:val="20"/>
              </w:rPr>
              <w:t xml:space="preserve"> orientace </w:t>
            </w:r>
            <w:r w:rsidR="003D414B" w:rsidRPr="0079523B">
              <w:rPr>
                <w:rFonts w:cs="Arial"/>
                <w:i/>
                <w:sz w:val="20"/>
                <w:szCs w:val="20"/>
              </w:rPr>
              <w:t xml:space="preserve">anebo komunikace </w:t>
            </w:r>
            <w:r w:rsidRPr="0079523B">
              <w:rPr>
                <w:rFonts w:cs="Arial"/>
                <w:i/>
                <w:sz w:val="20"/>
                <w:szCs w:val="20"/>
              </w:rPr>
              <w:t>(hendikepovaní, senioři, děti</w:t>
            </w:r>
            <w:r w:rsidR="003D414B" w:rsidRPr="0079523B">
              <w:rPr>
                <w:rFonts w:cs="Arial"/>
                <w:i/>
                <w:sz w:val="20"/>
                <w:szCs w:val="20"/>
              </w:rPr>
              <w:t xml:space="preserve"> apod.</w:t>
            </w:r>
            <w:r w:rsidRPr="0079523B">
              <w:rPr>
                <w:rFonts w:cs="Arial"/>
                <w:i/>
                <w:sz w:val="20"/>
                <w:szCs w:val="20"/>
              </w:rPr>
              <w:t>)</w:t>
            </w:r>
            <w:r w:rsidR="003D414B" w:rsidRPr="0079523B">
              <w:rPr>
                <w:rFonts w:cs="Arial"/>
                <w:i/>
                <w:sz w:val="20"/>
                <w:szCs w:val="20"/>
              </w:rPr>
              <w:t>;</w:t>
            </w:r>
          </w:p>
          <w:p w14:paraId="4116EC34" w14:textId="10A8CDB7" w:rsidR="00C34912" w:rsidRPr="0079523B" w:rsidRDefault="00C34912" w:rsidP="00C34912">
            <w:pPr>
              <w:pStyle w:val="Odstavecseseznamem"/>
              <w:numPr>
                <w:ilvl w:val="1"/>
                <w:numId w:val="13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79523B">
              <w:rPr>
                <w:rFonts w:cs="Arial"/>
                <w:i/>
                <w:sz w:val="20"/>
                <w:szCs w:val="20"/>
              </w:rPr>
              <w:t>zvýšení bezpečnosti dopravy</w:t>
            </w:r>
            <w:r w:rsidR="003D414B" w:rsidRPr="0079523B">
              <w:rPr>
                <w:rFonts w:cs="Arial"/>
                <w:i/>
                <w:sz w:val="20"/>
                <w:szCs w:val="20"/>
              </w:rPr>
              <w:t>;</w:t>
            </w:r>
          </w:p>
          <w:p w14:paraId="2770563E" w14:textId="36E8A04D" w:rsidR="00C34912" w:rsidRPr="00617BD0" w:rsidRDefault="00C34912" w:rsidP="00C34912">
            <w:pPr>
              <w:pStyle w:val="Odstavecseseznamem"/>
              <w:numPr>
                <w:ilvl w:val="1"/>
                <w:numId w:val="13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79523B">
              <w:rPr>
                <w:rFonts w:cs="Arial"/>
                <w:i/>
                <w:sz w:val="20"/>
                <w:szCs w:val="20"/>
              </w:rPr>
              <w:t>snížení znečištění ovzduší, snížení znečištění hlukem, snížení emisí skleníkových plynů a</w:t>
            </w:r>
            <w:r w:rsidRPr="00617BD0">
              <w:rPr>
                <w:rFonts w:cs="Arial"/>
                <w:i/>
                <w:sz w:val="20"/>
                <w:szCs w:val="20"/>
              </w:rPr>
              <w:t xml:space="preserve"> spotřeby energie</w:t>
            </w:r>
            <w:r w:rsidR="003D414B">
              <w:rPr>
                <w:rFonts w:cs="Arial"/>
                <w:i/>
                <w:sz w:val="20"/>
                <w:szCs w:val="20"/>
              </w:rPr>
              <w:t>;</w:t>
            </w:r>
          </w:p>
          <w:p w14:paraId="1BA949B7" w14:textId="155A7401" w:rsidR="00C34912" w:rsidRPr="00617BD0" w:rsidRDefault="00C34912" w:rsidP="00C34912">
            <w:pPr>
              <w:pStyle w:val="Odstavecseseznamem"/>
              <w:numPr>
                <w:ilvl w:val="1"/>
                <w:numId w:val="13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617BD0">
              <w:rPr>
                <w:rFonts w:cs="Arial"/>
                <w:i/>
                <w:sz w:val="20"/>
                <w:szCs w:val="20"/>
              </w:rPr>
              <w:t>příspěvek projektu k udržitelnému využití území v propojení s dopravním plánováním s cílem neprodlužovat vzdálenosti mezi nejfr</w:t>
            </w:r>
            <w:r>
              <w:rPr>
                <w:rFonts w:cs="Arial"/>
                <w:i/>
                <w:sz w:val="20"/>
                <w:szCs w:val="20"/>
              </w:rPr>
              <w:t>ekventovanějšími funkcemi apod.</w:t>
            </w:r>
            <w:r w:rsidR="003D414B">
              <w:rPr>
                <w:rFonts w:cs="Arial"/>
                <w:i/>
                <w:sz w:val="20"/>
                <w:szCs w:val="20"/>
              </w:rPr>
              <w:t>;</w:t>
            </w:r>
          </w:p>
          <w:p w14:paraId="487DA601" w14:textId="4A210F86" w:rsidR="00C34912" w:rsidRPr="00617BD0" w:rsidRDefault="00C34912" w:rsidP="00C34912">
            <w:pPr>
              <w:pStyle w:val="Odstavecseseznamem"/>
              <w:numPr>
                <w:ilvl w:val="1"/>
                <w:numId w:val="13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617BD0">
              <w:rPr>
                <w:rFonts w:cs="Arial"/>
                <w:i/>
                <w:sz w:val="20"/>
                <w:szCs w:val="20"/>
              </w:rPr>
              <w:t>z</w:t>
            </w:r>
            <w:r>
              <w:rPr>
                <w:rFonts w:cs="Arial"/>
                <w:i/>
                <w:sz w:val="20"/>
                <w:szCs w:val="20"/>
              </w:rPr>
              <w:t>výš</w:t>
            </w:r>
            <w:r w:rsidRPr="00617BD0">
              <w:rPr>
                <w:rFonts w:cs="Arial"/>
                <w:i/>
                <w:sz w:val="20"/>
                <w:szCs w:val="20"/>
              </w:rPr>
              <w:t>ení účinnosti a hospodárnosti přepravy osob a zboží</w:t>
            </w:r>
            <w:r w:rsidR="003D414B">
              <w:rPr>
                <w:rFonts w:cs="Arial"/>
                <w:i/>
                <w:sz w:val="20"/>
                <w:szCs w:val="20"/>
              </w:rPr>
              <w:t>;</w:t>
            </w:r>
          </w:p>
          <w:p w14:paraId="17565ADE" w14:textId="77777777" w:rsidR="00C34912" w:rsidRPr="00532BA0" w:rsidRDefault="00C34912" w:rsidP="00C34912">
            <w:pPr>
              <w:pStyle w:val="Odstavecseseznamem"/>
              <w:numPr>
                <w:ilvl w:val="1"/>
                <w:numId w:val="13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617BD0">
              <w:rPr>
                <w:rFonts w:cs="Arial"/>
                <w:i/>
                <w:sz w:val="20"/>
                <w:szCs w:val="20"/>
              </w:rPr>
              <w:t>z</w:t>
            </w:r>
            <w:r>
              <w:rPr>
                <w:rFonts w:cs="Arial"/>
                <w:i/>
                <w:sz w:val="20"/>
                <w:szCs w:val="20"/>
              </w:rPr>
              <w:t>výšení</w:t>
            </w:r>
            <w:r w:rsidRPr="00617BD0">
              <w:rPr>
                <w:rFonts w:cs="Arial"/>
                <w:i/>
                <w:sz w:val="20"/>
                <w:szCs w:val="20"/>
              </w:rPr>
              <w:t xml:space="preserve"> atraktiv</w:t>
            </w:r>
            <w:r>
              <w:rPr>
                <w:rFonts w:cs="Arial"/>
                <w:i/>
                <w:sz w:val="20"/>
                <w:szCs w:val="20"/>
              </w:rPr>
              <w:t>ity</w:t>
            </w:r>
            <w:r w:rsidRPr="00617BD0">
              <w:rPr>
                <w:rFonts w:cs="Arial"/>
                <w:i/>
                <w:sz w:val="20"/>
                <w:szCs w:val="20"/>
              </w:rPr>
              <w:t xml:space="preserve"> a kvality městského prostředí</w:t>
            </w:r>
            <w:r>
              <w:rPr>
                <w:rFonts w:cs="Arial"/>
                <w:i/>
                <w:sz w:val="20"/>
                <w:szCs w:val="20"/>
              </w:rPr>
              <w:t>.</w:t>
            </w:r>
          </w:p>
        </w:tc>
      </w:tr>
    </w:tbl>
    <w:p w14:paraId="099C3F3A" w14:textId="77777777" w:rsidR="00C34912" w:rsidRPr="0057219D" w:rsidRDefault="00C34912" w:rsidP="00C34912">
      <w:pPr>
        <w:spacing w:after="0" w:line="240" w:lineRule="auto"/>
        <w:rPr>
          <w:sz w:val="4"/>
          <w:szCs w:val="4"/>
        </w:rPr>
      </w:pPr>
    </w:p>
    <w:tbl>
      <w:tblPr>
        <w:tblStyle w:val="Mkatabulky"/>
        <w:tblW w:w="14283" w:type="dxa"/>
        <w:tblLook w:val="04A0" w:firstRow="1" w:lastRow="0" w:firstColumn="1" w:lastColumn="0" w:noHBand="0" w:noVBand="1"/>
      </w:tblPr>
      <w:tblGrid>
        <w:gridCol w:w="2342"/>
        <w:gridCol w:w="5563"/>
        <w:gridCol w:w="6378"/>
      </w:tblGrid>
      <w:tr w:rsidR="00C34912" w14:paraId="7A048817" w14:textId="77777777" w:rsidTr="00821596">
        <w:trPr>
          <w:trHeight w:val="97"/>
        </w:trPr>
        <w:tc>
          <w:tcPr>
            <w:tcW w:w="2342" w:type="dxa"/>
          </w:tcPr>
          <w:p w14:paraId="4A3254E2" w14:textId="77777777" w:rsidR="00C34912" w:rsidRPr="0072212A" w:rsidRDefault="00C34912" w:rsidP="00821596">
            <w:pPr>
              <w:jc w:val="center"/>
              <w:rPr>
                <w:rFonts w:asciiTheme="majorHAnsi" w:hAnsiTheme="majorHAnsi" w:cs="Arial"/>
                <w:b/>
                <w:caps/>
                <w:sz w:val="40"/>
                <w:szCs w:val="40"/>
              </w:rPr>
            </w:pPr>
            <w:r>
              <w:rPr>
                <w:rFonts w:asciiTheme="majorHAnsi" w:hAnsiTheme="majorHAnsi" w:cs="Arial"/>
                <w:b/>
                <w:caps/>
                <w:sz w:val="40"/>
                <w:szCs w:val="40"/>
              </w:rPr>
              <w:lastRenderedPageBreak/>
              <w:t>2</w:t>
            </w:r>
          </w:p>
          <w:p w14:paraId="07EF4084" w14:textId="77777777" w:rsidR="00C34912" w:rsidRPr="00A2797D" w:rsidRDefault="00C34912" w:rsidP="00821596">
            <w:pPr>
              <w:jc w:val="center"/>
              <w:rPr>
                <w:rFonts w:cs="Arial"/>
                <w:b/>
                <w:caps/>
              </w:rPr>
            </w:pPr>
            <w:r w:rsidRPr="00A2797D">
              <w:rPr>
                <w:rFonts w:asciiTheme="majorHAnsi" w:hAnsiTheme="majorHAnsi" w:cs="Arial"/>
                <w:b/>
                <w:caps/>
              </w:rPr>
              <w:t xml:space="preserve">Integrovanost řešení </w:t>
            </w:r>
            <w:r>
              <w:rPr>
                <w:rFonts w:asciiTheme="majorHAnsi" w:hAnsiTheme="majorHAnsi" w:cs="Arial"/>
                <w:b/>
                <w:caps/>
              </w:rPr>
              <w:t>–</w:t>
            </w:r>
            <w:r w:rsidRPr="00A2797D">
              <w:rPr>
                <w:rFonts w:asciiTheme="majorHAnsi" w:hAnsiTheme="majorHAnsi" w:cs="Arial"/>
                <w:b/>
                <w:caps/>
              </w:rPr>
              <w:t xml:space="preserve"> komplementarita</w:t>
            </w:r>
            <w:r>
              <w:rPr>
                <w:rFonts w:asciiTheme="majorHAnsi" w:hAnsiTheme="majorHAnsi" w:cs="Arial"/>
                <w:b/>
                <w:caps/>
              </w:rPr>
              <w:t xml:space="preserve"> a synergie projektu</w:t>
            </w:r>
          </w:p>
        </w:tc>
        <w:tc>
          <w:tcPr>
            <w:tcW w:w="5563" w:type="dxa"/>
            <w:tcBorders>
              <w:right w:val="dashed" w:sz="4" w:space="0" w:color="auto"/>
            </w:tcBorders>
          </w:tcPr>
          <w:p w14:paraId="008AB657" w14:textId="247633E2" w:rsidR="00C34912" w:rsidRPr="0079523B" w:rsidRDefault="00C34912" w:rsidP="00821596">
            <w:pPr>
              <w:rPr>
                <w:rFonts w:cs="Arial"/>
              </w:rPr>
            </w:pPr>
            <w:r w:rsidRPr="0079523B">
              <w:rPr>
                <w:rFonts w:cs="Arial"/>
              </w:rPr>
              <w:t xml:space="preserve">Uveďte obdobná opatření (projekty), na která předložený </w:t>
            </w:r>
            <w:r w:rsidRPr="0079523B">
              <w:rPr>
                <w:rFonts w:cs="Arial"/>
                <w:b/>
              </w:rPr>
              <w:t>projekt</w:t>
            </w:r>
            <w:r w:rsidRPr="0079523B">
              <w:rPr>
                <w:rFonts w:cs="Arial"/>
              </w:rPr>
              <w:t xml:space="preserve"> </w:t>
            </w:r>
            <w:r w:rsidRPr="0079523B">
              <w:rPr>
                <w:rFonts w:cs="Arial"/>
                <w:b/>
              </w:rPr>
              <w:t>navazuje</w:t>
            </w:r>
            <w:r w:rsidRPr="0079523B">
              <w:rPr>
                <w:rFonts w:cs="Arial"/>
              </w:rPr>
              <w:t xml:space="preserve"> (např. projekt novostavby cyklostezky navazující na stávající síť cyklostezek), nebo jiná opatření (projekty), která projekt doplňuje a se kterými </w:t>
            </w:r>
            <w:r w:rsidRPr="0079523B">
              <w:rPr>
                <w:rFonts w:cs="Arial"/>
                <w:b/>
              </w:rPr>
              <w:t>vytváří synergie</w:t>
            </w:r>
            <w:r w:rsidRPr="0079523B">
              <w:rPr>
                <w:rFonts w:cs="Arial"/>
              </w:rPr>
              <w:t xml:space="preserve"> (např. projekt </w:t>
            </w:r>
            <w:r w:rsidR="0079271B" w:rsidRPr="0079523B">
              <w:rPr>
                <w:rFonts w:cs="Arial"/>
              </w:rPr>
              <w:t xml:space="preserve">rekonstrukce chodníku </w:t>
            </w:r>
            <w:r w:rsidR="00193669" w:rsidRPr="0079523B">
              <w:rPr>
                <w:rFonts w:cs="Arial"/>
              </w:rPr>
              <w:t xml:space="preserve">včetně nástupiště zastávky veřejné dopravy, pro kterou jiný subjekt pořizuje nízkoemisní </w:t>
            </w:r>
            <w:r w:rsidRPr="0079523B">
              <w:rPr>
                <w:rFonts w:cs="Arial"/>
              </w:rPr>
              <w:t>autobus</w:t>
            </w:r>
            <w:r w:rsidR="00193669" w:rsidRPr="0079523B">
              <w:rPr>
                <w:rFonts w:cs="Arial"/>
              </w:rPr>
              <w:t>y</w:t>
            </w:r>
            <w:r w:rsidRPr="0079523B">
              <w:rPr>
                <w:rFonts w:cs="Arial"/>
              </w:rPr>
              <w:t>), a uveďte jejich základní identifikaci:</w:t>
            </w:r>
          </w:p>
          <w:p w14:paraId="6481C56D" w14:textId="77777777" w:rsidR="00C34912" w:rsidRPr="0079523B" w:rsidRDefault="00C34912" w:rsidP="00821596">
            <w:pPr>
              <w:widowControl w:val="0"/>
              <w:rPr>
                <w:rFonts w:cs="Arial"/>
              </w:rPr>
            </w:pPr>
          </w:p>
          <w:p w14:paraId="617FCBAD" w14:textId="77777777" w:rsidR="00C34912" w:rsidRPr="0079523B" w:rsidRDefault="00C34912" w:rsidP="00821596">
            <w:pPr>
              <w:widowControl w:val="0"/>
              <w:rPr>
                <w:rFonts w:cs="Arial"/>
              </w:rPr>
            </w:pPr>
          </w:p>
          <w:p w14:paraId="7EB5926C" w14:textId="77777777" w:rsidR="00C34912" w:rsidRPr="0079523B" w:rsidRDefault="00C34912" w:rsidP="00821596">
            <w:pPr>
              <w:widowControl w:val="0"/>
              <w:rPr>
                <w:rFonts w:cs="Arial"/>
              </w:rPr>
            </w:pPr>
          </w:p>
          <w:p w14:paraId="16BF2CA0" w14:textId="77777777" w:rsidR="00C34912" w:rsidRPr="0079523B" w:rsidRDefault="00C34912" w:rsidP="00821596">
            <w:pPr>
              <w:widowControl w:val="0"/>
              <w:rPr>
                <w:rFonts w:cs="Arial"/>
              </w:rPr>
            </w:pPr>
          </w:p>
          <w:p w14:paraId="3F1FC579" w14:textId="77777777" w:rsidR="00C34912" w:rsidRPr="0079523B" w:rsidRDefault="00C34912" w:rsidP="00821596">
            <w:pPr>
              <w:widowControl w:val="0"/>
              <w:rPr>
                <w:rFonts w:cs="Arial"/>
              </w:rPr>
            </w:pPr>
          </w:p>
          <w:p w14:paraId="40E79A82" w14:textId="77777777" w:rsidR="00C34912" w:rsidRPr="0079523B" w:rsidRDefault="00C34912" w:rsidP="00821596">
            <w:pPr>
              <w:widowControl w:val="0"/>
              <w:rPr>
                <w:rFonts w:cs="Arial"/>
              </w:rPr>
            </w:pPr>
          </w:p>
          <w:p w14:paraId="101F481E" w14:textId="77777777" w:rsidR="00C34912" w:rsidRPr="0079523B" w:rsidRDefault="00C34912" w:rsidP="00821596">
            <w:pPr>
              <w:widowControl w:val="0"/>
              <w:rPr>
                <w:rFonts w:cs="Arial"/>
              </w:rPr>
            </w:pPr>
          </w:p>
          <w:p w14:paraId="1B1E670A" w14:textId="77777777" w:rsidR="00C34912" w:rsidRPr="0079523B" w:rsidRDefault="00C34912" w:rsidP="00821596">
            <w:pPr>
              <w:widowControl w:val="0"/>
              <w:rPr>
                <w:rFonts w:cs="Arial"/>
              </w:rPr>
            </w:pPr>
          </w:p>
          <w:p w14:paraId="7863B0B0" w14:textId="77777777" w:rsidR="00C34912" w:rsidRPr="0079523B" w:rsidRDefault="00C34912" w:rsidP="00821596">
            <w:pPr>
              <w:widowControl w:val="0"/>
              <w:rPr>
                <w:rFonts w:cs="Arial"/>
              </w:rPr>
            </w:pPr>
          </w:p>
          <w:p w14:paraId="237E49C6" w14:textId="77777777" w:rsidR="00C34912" w:rsidRPr="0079523B" w:rsidRDefault="00C34912" w:rsidP="00821596">
            <w:pPr>
              <w:widowControl w:val="0"/>
              <w:rPr>
                <w:rFonts w:cs="Arial"/>
              </w:rPr>
            </w:pPr>
          </w:p>
          <w:p w14:paraId="3EE0F1E5" w14:textId="77777777" w:rsidR="00C34912" w:rsidRPr="0079523B" w:rsidRDefault="00C34912" w:rsidP="00821596">
            <w:pPr>
              <w:widowControl w:val="0"/>
              <w:rPr>
                <w:rFonts w:cs="Arial"/>
              </w:rPr>
            </w:pPr>
          </w:p>
          <w:p w14:paraId="56ACA42C" w14:textId="77777777" w:rsidR="00C34912" w:rsidRPr="0079523B" w:rsidRDefault="00C34912" w:rsidP="00821596">
            <w:pPr>
              <w:widowControl w:val="0"/>
              <w:rPr>
                <w:rFonts w:cs="Arial"/>
              </w:rPr>
            </w:pPr>
          </w:p>
          <w:p w14:paraId="38231EDA" w14:textId="77777777" w:rsidR="00C34912" w:rsidRPr="0079523B" w:rsidRDefault="00C34912" w:rsidP="00821596">
            <w:pPr>
              <w:widowControl w:val="0"/>
              <w:rPr>
                <w:rFonts w:cs="Arial"/>
              </w:rPr>
            </w:pPr>
          </w:p>
          <w:p w14:paraId="36635621" w14:textId="77777777" w:rsidR="00C34912" w:rsidRPr="0079523B" w:rsidRDefault="00C34912" w:rsidP="00821596">
            <w:pPr>
              <w:widowControl w:val="0"/>
              <w:rPr>
                <w:rFonts w:cs="Arial"/>
              </w:rPr>
            </w:pPr>
          </w:p>
          <w:p w14:paraId="1BEC0E07" w14:textId="77777777" w:rsidR="00C34912" w:rsidRPr="0079523B" w:rsidRDefault="00C34912" w:rsidP="00821596">
            <w:pPr>
              <w:widowControl w:val="0"/>
              <w:rPr>
                <w:rFonts w:cs="Arial"/>
              </w:rPr>
            </w:pPr>
          </w:p>
          <w:p w14:paraId="49E2D472" w14:textId="4EA90B56" w:rsidR="00C34912" w:rsidRPr="0079523B" w:rsidRDefault="00C34912" w:rsidP="00821596">
            <w:pPr>
              <w:widowControl w:val="0"/>
              <w:rPr>
                <w:rFonts w:cs="Arial"/>
              </w:rPr>
            </w:pPr>
          </w:p>
          <w:p w14:paraId="4624C094" w14:textId="1CB38BCE" w:rsidR="00D9213B" w:rsidRPr="0079523B" w:rsidRDefault="00D9213B" w:rsidP="00821596">
            <w:pPr>
              <w:widowControl w:val="0"/>
              <w:rPr>
                <w:rFonts w:cs="Arial"/>
              </w:rPr>
            </w:pPr>
          </w:p>
          <w:p w14:paraId="2F071C2D" w14:textId="77777777" w:rsidR="00D9213B" w:rsidRPr="0079523B" w:rsidRDefault="00D9213B" w:rsidP="00821596">
            <w:pPr>
              <w:widowControl w:val="0"/>
              <w:rPr>
                <w:rFonts w:cs="Arial"/>
                <w:sz w:val="12"/>
                <w:szCs w:val="12"/>
              </w:rPr>
            </w:pPr>
          </w:p>
          <w:p w14:paraId="1DFCF235" w14:textId="77777777" w:rsidR="00C34912" w:rsidRPr="0079523B" w:rsidRDefault="00C34912" w:rsidP="00821596">
            <w:pPr>
              <w:widowControl w:val="0"/>
              <w:rPr>
                <w:rFonts w:cs="Arial"/>
              </w:rPr>
            </w:pPr>
            <w:r w:rsidRPr="0079523B">
              <w:rPr>
                <w:rFonts w:cs="Arial"/>
              </w:rPr>
              <w:t xml:space="preserve">Uveďte, v jakém </w:t>
            </w:r>
            <w:r w:rsidRPr="0079523B">
              <w:rPr>
                <w:rFonts w:cs="Arial"/>
                <w:b/>
              </w:rPr>
              <w:t>stupni realizace</w:t>
            </w:r>
            <w:r w:rsidRPr="0079523B">
              <w:rPr>
                <w:rFonts w:cs="Arial"/>
              </w:rPr>
              <w:t xml:space="preserve"> vybraná konkrétní opatření (projekty) jsou:</w:t>
            </w:r>
          </w:p>
          <w:p w14:paraId="668F6107" w14:textId="77777777" w:rsidR="00C34912" w:rsidRPr="0079523B" w:rsidRDefault="00C34912" w:rsidP="00821596">
            <w:pPr>
              <w:widowControl w:val="0"/>
              <w:rPr>
                <w:rFonts w:cs="Arial"/>
              </w:rPr>
            </w:pPr>
          </w:p>
          <w:p w14:paraId="258A469A" w14:textId="77777777" w:rsidR="00C34912" w:rsidRPr="0079523B" w:rsidRDefault="00C34912" w:rsidP="00821596">
            <w:pPr>
              <w:widowControl w:val="0"/>
              <w:rPr>
                <w:rFonts w:cs="Arial"/>
              </w:rPr>
            </w:pPr>
          </w:p>
          <w:p w14:paraId="44C33B7E" w14:textId="77777777" w:rsidR="00C34912" w:rsidRPr="0079523B" w:rsidRDefault="00C34912" w:rsidP="00821596">
            <w:pPr>
              <w:jc w:val="both"/>
              <w:rPr>
                <w:rFonts w:cs="Arial"/>
                <w:i/>
              </w:rPr>
            </w:pPr>
            <w:r w:rsidRPr="0079523B">
              <w:rPr>
                <w:rFonts w:cs="Arial"/>
                <w:i/>
              </w:rPr>
              <w:t>(</w:t>
            </w:r>
            <w:r w:rsidRPr="0079523B">
              <w:rPr>
                <w:rFonts w:cs="Arial"/>
                <w:i/>
                <w:sz w:val="20"/>
                <w:szCs w:val="20"/>
              </w:rPr>
              <w:t>Projekt musí vykazovat alespoň jednu komplementární nebo synergickou vazbu.)</w:t>
            </w:r>
          </w:p>
        </w:tc>
        <w:tc>
          <w:tcPr>
            <w:tcW w:w="6378" w:type="dxa"/>
            <w:tcBorders>
              <w:left w:val="dashed" w:sz="4" w:space="0" w:color="auto"/>
            </w:tcBorders>
          </w:tcPr>
          <w:p w14:paraId="10CE176F" w14:textId="77777777" w:rsidR="00C34912" w:rsidRPr="0079523B" w:rsidRDefault="00C34912" w:rsidP="00821596">
            <w:pPr>
              <w:rPr>
                <w:rFonts w:cs="Arial"/>
                <w:i/>
                <w:sz w:val="20"/>
                <w:szCs w:val="20"/>
              </w:rPr>
            </w:pPr>
            <w:r w:rsidRPr="0079523B">
              <w:rPr>
                <w:rFonts w:cs="Arial"/>
                <w:i/>
                <w:sz w:val="20"/>
                <w:szCs w:val="20"/>
              </w:rPr>
              <w:t>Vybírejte z následujících možností:</w:t>
            </w:r>
          </w:p>
          <w:p w14:paraId="25049980" w14:textId="31CF370D" w:rsidR="00067704" w:rsidRPr="0079523B" w:rsidRDefault="00067704" w:rsidP="00C34912">
            <w:pPr>
              <w:pStyle w:val="Odstavecseseznamem"/>
              <w:numPr>
                <w:ilvl w:val="1"/>
                <w:numId w:val="13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79523B">
              <w:rPr>
                <w:rFonts w:cs="Arial"/>
                <w:i/>
                <w:sz w:val="20"/>
                <w:szCs w:val="20"/>
              </w:rPr>
              <w:t>výstavba, modernizace či rekonstrukce vyhrazených komunikací pro cyklisty nebo realizace doprovodné cyklistické infrastruktury;</w:t>
            </w:r>
          </w:p>
          <w:p w14:paraId="757FC16A" w14:textId="4AC1F407" w:rsidR="00067704" w:rsidRPr="0079523B" w:rsidRDefault="00067704" w:rsidP="00C34912">
            <w:pPr>
              <w:pStyle w:val="Odstavecseseznamem"/>
              <w:numPr>
                <w:ilvl w:val="1"/>
                <w:numId w:val="13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79523B">
              <w:rPr>
                <w:rFonts w:cs="Arial"/>
                <w:i/>
                <w:sz w:val="20"/>
                <w:szCs w:val="20"/>
              </w:rPr>
              <w:t>výstavba, modernizace, rekonstrukce nebo stavební úpravy komunikací pro pěší či komunikací pro cyklisty zvyšující bezpečnost nemotorové dopravy;</w:t>
            </w:r>
          </w:p>
          <w:p w14:paraId="0DBB7D93" w14:textId="2B82CACC" w:rsidR="00067704" w:rsidRPr="0079523B" w:rsidRDefault="00067704" w:rsidP="00C34912">
            <w:pPr>
              <w:pStyle w:val="Odstavecseseznamem"/>
              <w:numPr>
                <w:ilvl w:val="1"/>
                <w:numId w:val="13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79523B">
              <w:rPr>
                <w:rFonts w:cs="Arial"/>
                <w:i/>
                <w:sz w:val="20"/>
                <w:szCs w:val="20"/>
              </w:rPr>
              <w:t xml:space="preserve">výstavba nebo modernizace infrastruktury pro veřejnou dopravu nebo infrastruktury pro přestup na veřejnou dopravu posilující </w:t>
            </w:r>
            <w:proofErr w:type="spellStart"/>
            <w:r w:rsidRPr="0079523B">
              <w:rPr>
                <w:rFonts w:cs="Arial"/>
                <w:i/>
                <w:sz w:val="20"/>
                <w:szCs w:val="20"/>
              </w:rPr>
              <w:t>multimodalitu</w:t>
            </w:r>
            <w:proofErr w:type="spellEnd"/>
            <w:r w:rsidRPr="0079523B">
              <w:rPr>
                <w:rFonts w:cs="Arial"/>
                <w:i/>
                <w:sz w:val="20"/>
                <w:szCs w:val="20"/>
              </w:rPr>
              <w:t xml:space="preserve"> osobní dopravy;</w:t>
            </w:r>
          </w:p>
          <w:p w14:paraId="53AAB61F" w14:textId="457BEAF0" w:rsidR="00067704" w:rsidRPr="0079523B" w:rsidRDefault="00067704" w:rsidP="00C34912">
            <w:pPr>
              <w:pStyle w:val="Odstavecseseznamem"/>
              <w:numPr>
                <w:ilvl w:val="1"/>
                <w:numId w:val="13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79523B">
              <w:rPr>
                <w:rFonts w:cs="Arial"/>
                <w:i/>
                <w:sz w:val="20"/>
                <w:szCs w:val="20"/>
              </w:rPr>
              <w:t>zavedení nebo modernizace inteligentních dopravních systémů pro veřejnou dopravu;</w:t>
            </w:r>
          </w:p>
          <w:p w14:paraId="0336007B" w14:textId="6D576B6F" w:rsidR="00067704" w:rsidRPr="0079523B" w:rsidRDefault="00A64CED" w:rsidP="00C34912">
            <w:pPr>
              <w:pStyle w:val="Odstavecseseznamem"/>
              <w:numPr>
                <w:ilvl w:val="1"/>
                <w:numId w:val="13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79523B">
              <w:rPr>
                <w:rFonts w:cs="Arial"/>
                <w:i/>
                <w:sz w:val="20"/>
                <w:szCs w:val="20"/>
              </w:rPr>
              <w:t>pořízení silničních bezemisních vozidel, bezemisních drážních vozidel nebo silničních nízkoemisních vozidel k poskytování veřejných služeb v přepravě cestujících;</w:t>
            </w:r>
          </w:p>
          <w:p w14:paraId="263B4FBE" w14:textId="0330ACE9" w:rsidR="00067704" w:rsidRPr="0079523B" w:rsidRDefault="00A64CED" w:rsidP="00C34912">
            <w:pPr>
              <w:pStyle w:val="Odstavecseseznamem"/>
              <w:numPr>
                <w:ilvl w:val="1"/>
                <w:numId w:val="13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79523B">
              <w:rPr>
                <w:rFonts w:cs="Arial"/>
                <w:i/>
                <w:sz w:val="20"/>
                <w:szCs w:val="20"/>
              </w:rPr>
              <w:t>výstavba plnicích a dobíjecích stanic pro veřejnou dopravu;</w:t>
            </w:r>
          </w:p>
          <w:p w14:paraId="7D66201C" w14:textId="33CD6F15" w:rsidR="00A64CED" w:rsidRPr="0079523B" w:rsidRDefault="00A64CED" w:rsidP="00C34912">
            <w:pPr>
              <w:pStyle w:val="Odstavecseseznamem"/>
              <w:numPr>
                <w:ilvl w:val="1"/>
                <w:numId w:val="13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79523B">
              <w:rPr>
                <w:rFonts w:cs="Arial"/>
                <w:i/>
                <w:sz w:val="20"/>
                <w:szCs w:val="20"/>
              </w:rPr>
              <w:t>výstavba obchvatů obcí, silničních přeložek, rekonstrukce a modernizace silnic zvyšující bezpečnost silničního provozu</w:t>
            </w:r>
            <w:r w:rsidR="00560BE6" w:rsidRPr="0079523B">
              <w:rPr>
                <w:rFonts w:cs="Arial"/>
                <w:i/>
                <w:sz w:val="20"/>
                <w:szCs w:val="20"/>
              </w:rPr>
              <w:t xml:space="preserve"> a snižující negativní vlivy dopravy na životní prostředí;</w:t>
            </w:r>
          </w:p>
          <w:p w14:paraId="146F5E99" w14:textId="57920060" w:rsidR="00A64CED" w:rsidRPr="0079523B" w:rsidRDefault="00560BE6" w:rsidP="00C34912">
            <w:pPr>
              <w:pStyle w:val="Odstavecseseznamem"/>
              <w:numPr>
                <w:ilvl w:val="1"/>
                <w:numId w:val="13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79523B">
              <w:rPr>
                <w:rFonts w:cs="Arial"/>
                <w:i/>
                <w:sz w:val="20"/>
                <w:szCs w:val="20"/>
              </w:rPr>
              <w:t>realizace zelené infrastruktury ve veřejných prostranstvích měst a obcí;</w:t>
            </w:r>
          </w:p>
          <w:p w14:paraId="161EEF48" w14:textId="2758D1E4" w:rsidR="00A64CED" w:rsidRPr="0079523B" w:rsidRDefault="00560BE6" w:rsidP="00C34912">
            <w:pPr>
              <w:pStyle w:val="Odstavecseseznamem"/>
              <w:numPr>
                <w:ilvl w:val="1"/>
                <w:numId w:val="13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79523B">
              <w:rPr>
                <w:rFonts w:cs="Arial"/>
                <w:i/>
                <w:sz w:val="20"/>
                <w:szCs w:val="20"/>
              </w:rPr>
              <w:t>výstavba a modernizace železniční a nadřazené silniční infrastruktury posilující udržitelnou regionální a místní mobilitu</w:t>
            </w:r>
            <w:r w:rsidR="00617870" w:rsidRPr="0079523B">
              <w:rPr>
                <w:rFonts w:cs="Arial"/>
                <w:i/>
                <w:sz w:val="20"/>
                <w:szCs w:val="20"/>
              </w:rPr>
              <w:t>;</w:t>
            </w:r>
          </w:p>
          <w:p w14:paraId="1D05A540" w14:textId="77777777" w:rsidR="00617870" w:rsidRPr="0079523B" w:rsidRDefault="00617870" w:rsidP="00C34912">
            <w:pPr>
              <w:pStyle w:val="Odstavecseseznamem"/>
              <w:numPr>
                <w:ilvl w:val="1"/>
                <w:numId w:val="13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79523B">
              <w:rPr>
                <w:rFonts w:cs="Arial"/>
                <w:i/>
                <w:sz w:val="20"/>
                <w:szCs w:val="20"/>
              </w:rPr>
              <w:t>realizace dobíjecí infrastruktury v obcích a městech;</w:t>
            </w:r>
          </w:p>
          <w:p w14:paraId="1578D86B" w14:textId="57921118" w:rsidR="00617870" w:rsidRPr="0079523B" w:rsidRDefault="00617870" w:rsidP="00C34912">
            <w:pPr>
              <w:pStyle w:val="Odstavecseseznamem"/>
              <w:numPr>
                <w:ilvl w:val="1"/>
                <w:numId w:val="13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79523B">
              <w:rPr>
                <w:rFonts w:cs="Arial"/>
                <w:i/>
                <w:sz w:val="20"/>
                <w:szCs w:val="20"/>
              </w:rPr>
              <w:t xml:space="preserve">realizace inteligentních dopravních systémů na městské silniční síti; </w:t>
            </w:r>
          </w:p>
          <w:p w14:paraId="29FF937A" w14:textId="2B974FA3" w:rsidR="00067704" w:rsidRPr="0079523B" w:rsidRDefault="00617870" w:rsidP="00C34912">
            <w:pPr>
              <w:pStyle w:val="Odstavecseseznamem"/>
              <w:numPr>
                <w:ilvl w:val="1"/>
                <w:numId w:val="13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79523B">
              <w:rPr>
                <w:rFonts w:cs="Arial"/>
                <w:i/>
                <w:sz w:val="20"/>
                <w:szCs w:val="20"/>
              </w:rPr>
              <w:t>pořízení drážních vozidel s alternativním pohonem pro osobní dopravu;</w:t>
            </w:r>
          </w:p>
          <w:p w14:paraId="2FC8E1A2" w14:textId="0700BBEA" w:rsidR="00C34912" w:rsidRPr="0079523B" w:rsidRDefault="00C34912" w:rsidP="00C34912">
            <w:pPr>
              <w:pStyle w:val="Odstavecseseznamem"/>
              <w:numPr>
                <w:ilvl w:val="1"/>
                <w:numId w:val="13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79523B">
              <w:rPr>
                <w:rFonts w:cs="Arial"/>
                <w:i/>
                <w:sz w:val="20"/>
                <w:szCs w:val="20"/>
              </w:rPr>
              <w:t>měkké projekty koncepčně podporující udržitelné druhy dopravy (na bázi principů managementu mobility – programy/projekty na podporu veřejné dopravy, cyklodopravy, bezpečn</w:t>
            </w:r>
            <w:r w:rsidR="00D9213B" w:rsidRPr="0079523B">
              <w:rPr>
                <w:rFonts w:cs="Arial"/>
                <w:i/>
                <w:sz w:val="20"/>
                <w:szCs w:val="20"/>
              </w:rPr>
              <w:t>é</w:t>
            </w:r>
            <w:r w:rsidRPr="0079523B">
              <w:rPr>
                <w:rFonts w:cs="Arial"/>
                <w:i/>
                <w:sz w:val="20"/>
                <w:szCs w:val="20"/>
              </w:rPr>
              <w:t xml:space="preserve"> jízd</w:t>
            </w:r>
            <w:r w:rsidR="00D9213B" w:rsidRPr="0079523B">
              <w:rPr>
                <w:rFonts w:cs="Arial"/>
                <w:i/>
                <w:sz w:val="20"/>
                <w:szCs w:val="20"/>
              </w:rPr>
              <w:t>y</w:t>
            </w:r>
            <w:r w:rsidRPr="0079523B">
              <w:rPr>
                <w:rFonts w:cs="Arial"/>
                <w:i/>
                <w:sz w:val="20"/>
                <w:szCs w:val="20"/>
              </w:rPr>
              <w:t xml:space="preserve"> do škol</w:t>
            </w:r>
            <w:r w:rsidR="00D9213B" w:rsidRPr="0079523B">
              <w:rPr>
                <w:rFonts w:cs="Arial"/>
                <w:i/>
                <w:sz w:val="20"/>
                <w:szCs w:val="20"/>
              </w:rPr>
              <w:t>, firemní mobility apod.</w:t>
            </w:r>
            <w:r w:rsidRPr="0079523B">
              <w:rPr>
                <w:rFonts w:cs="Arial"/>
                <w:i/>
                <w:sz w:val="20"/>
                <w:szCs w:val="20"/>
              </w:rPr>
              <w:t>).</w:t>
            </w:r>
          </w:p>
          <w:p w14:paraId="4884CAA9" w14:textId="77777777" w:rsidR="00C34912" w:rsidRPr="0079523B" w:rsidRDefault="00C34912" w:rsidP="00821596">
            <w:pPr>
              <w:rPr>
                <w:rFonts w:cs="Arial"/>
                <w:b/>
                <w:caps/>
                <w:sz w:val="24"/>
                <w:szCs w:val="24"/>
              </w:rPr>
            </w:pPr>
          </w:p>
          <w:p w14:paraId="295F81D3" w14:textId="77777777" w:rsidR="00C34912" w:rsidRPr="0079523B" w:rsidRDefault="00C34912" w:rsidP="00821596">
            <w:pPr>
              <w:rPr>
                <w:rFonts w:cs="Arial"/>
                <w:i/>
                <w:sz w:val="20"/>
                <w:szCs w:val="20"/>
              </w:rPr>
            </w:pPr>
            <w:r w:rsidRPr="0079523B">
              <w:rPr>
                <w:rFonts w:cs="Arial"/>
                <w:i/>
                <w:sz w:val="20"/>
                <w:szCs w:val="20"/>
              </w:rPr>
              <w:t>Vybírejte z následujících možností:</w:t>
            </w:r>
          </w:p>
          <w:p w14:paraId="5004399E" w14:textId="4235C04C" w:rsidR="00C34912" w:rsidRPr="0079523B" w:rsidRDefault="00C34912" w:rsidP="00C34912">
            <w:pPr>
              <w:pStyle w:val="Odstavecseseznamem"/>
              <w:numPr>
                <w:ilvl w:val="1"/>
                <w:numId w:val="13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79523B">
              <w:rPr>
                <w:rFonts w:cs="Arial"/>
                <w:i/>
                <w:sz w:val="20"/>
                <w:szCs w:val="20"/>
              </w:rPr>
              <w:t>zrealizováno</w:t>
            </w:r>
            <w:r w:rsidR="006E6FAA" w:rsidRPr="0079523B">
              <w:rPr>
                <w:rFonts w:cs="Arial"/>
                <w:i/>
                <w:sz w:val="20"/>
                <w:szCs w:val="20"/>
              </w:rPr>
              <w:t>;</w:t>
            </w:r>
          </w:p>
          <w:p w14:paraId="4D23448E" w14:textId="231EF79B" w:rsidR="00C34912" w:rsidRPr="0079523B" w:rsidRDefault="00C34912" w:rsidP="00C34912">
            <w:pPr>
              <w:pStyle w:val="Odstavecseseznamem"/>
              <w:numPr>
                <w:ilvl w:val="1"/>
                <w:numId w:val="13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79523B">
              <w:rPr>
                <w:rFonts w:cs="Arial"/>
                <w:i/>
                <w:sz w:val="20"/>
                <w:szCs w:val="20"/>
              </w:rPr>
              <w:t>nyní v realizaci</w:t>
            </w:r>
            <w:r w:rsidR="006E6FAA" w:rsidRPr="0079523B">
              <w:rPr>
                <w:rFonts w:cs="Arial"/>
                <w:i/>
                <w:sz w:val="20"/>
                <w:szCs w:val="20"/>
              </w:rPr>
              <w:t>;</w:t>
            </w:r>
          </w:p>
          <w:p w14:paraId="5D09D37A" w14:textId="760DC089" w:rsidR="00C34912" w:rsidRPr="0079523B" w:rsidRDefault="00C34912" w:rsidP="00C34912">
            <w:pPr>
              <w:pStyle w:val="Odstavecseseznamem"/>
              <w:numPr>
                <w:ilvl w:val="1"/>
                <w:numId w:val="13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79523B">
              <w:rPr>
                <w:rFonts w:cs="Arial"/>
                <w:i/>
                <w:sz w:val="20"/>
                <w:szCs w:val="20"/>
              </w:rPr>
              <w:t>požádáno o dotaci</w:t>
            </w:r>
            <w:r w:rsidR="006E6FAA" w:rsidRPr="0079523B">
              <w:rPr>
                <w:rFonts w:cs="Arial"/>
                <w:i/>
                <w:sz w:val="20"/>
                <w:szCs w:val="20"/>
              </w:rPr>
              <w:t>;</w:t>
            </w:r>
          </w:p>
          <w:p w14:paraId="05326976" w14:textId="438D1E18" w:rsidR="00C34912" w:rsidRPr="0079523B" w:rsidRDefault="006E6FAA" w:rsidP="009045FD">
            <w:pPr>
              <w:pStyle w:val="Odstavecseseznamem"/>
              <w:numPr>
                <w:ilvl w:val="1"/>
                <w:numId w:val="13"/>
              </w:numPr>
              <w:tabs>
                <w:tab w:val="clear" w:pos="1440"/>
              </w:tabs>
              <w:ind w:left="176" w:hanging="142"/>
              <w:rPr>
                <w:b/>
                <w:caps/>
              </w:rPr>
            </w:pPr>
            <w:r w:rsidRPr="0079523B">
              <w:rPr>
                <w:rFonts w:cs="Arial"/>
                <w:i/>
                <w:sz w:val="20"/>
                <w:szCs w:val="20"/>
              </w:rPr>
              <w:t>probíhají</w:t>
            </w:r>
            <w:r w:rsidR="00C34912" w:rsidRPr="0079523B">
              <w:rPr>
                <w:rFonts w:cs="Arial"/>
                <w:i/>
                <w:sz w:val="20"/>
                <w:szCs w:val="20"/>
              </w:rPr>
              <w:t xml:space="preserve"> přípravn</w:t>
            </w:r>
            <w:r w:rsidRPr="0079523B">
              <w:rPr>
                <w:rFonts w:cs="Arial"/>
                <w:i/>
                <w:sz w:val="20"/>
                <w:szCs w:val="20"/>
              </w:rPr>
              <w:t>é/projekční</w:t>
            </w:r>
            <w:r w:rsidR="00C34912" w:rsidRPr="0079523B">
              <w:rPr>
                <w:rFonts w:cs="Arial"/>
                <w:i/>
                <w:sz w:val="20"/>
                <w:szCs w:val="20"/>
              </w:rPr>
              <w:t xml:space="preserve"> pr</w:t>
            </w:r>
            <w:r w:rsidRPr="0079523B">
              <w:rPr>
                <w:rFonts w:cs="Arial"/>
                <w:i/>
                <w:sz w:val="20"/>
                <w:szCs w:val="20"/>
              </w:rPr>
              <w:t>áce.</w:t>
            </w:r>
          </w:p>
        </w:tc>
      </w:tr>
    </w:tbl>
    <w:p w14:paraId="1AE5CB5A" w14:textId="77777777" w:rsidR="00C34912" w:rsidRPr="00856A9D" w:rsidRDefault="00C34912" w:rsidP="00C34912">
      <w:pPr>
        <w:spacing w:after="0" w:line="240" w:lineRule="auto"/>
        <w:rPr>
          <w:sz w:val="4"/>
          <w:szCs w:val="4"/>
        </w:rPr>
      </w:pPr>
    </w:p>
    <w:tbl>
      <w:tblPr>
        <w:tblStyle w:val="Mkatabulky"/>
        <w:tblW w:w="14283" w:type="dxa"/>
        <w:tblLook w:val="04A0" w:firstRow="1" w:lastRow="0" w:firstColumn="1" w:lastColumn="0" w:noHBand="0" w:noVBand="1"/>
      </w:tblPr>
      <w:tblGrid>
        <w:gridCol w:w="2510"/>
        <w:gridCol w:w="6058"/>
        <w:gridCol w:w="5715"/>
      </w:tblGrid>
      <w:tr w:rsidR="00C34912" w14:paraId="38BDE4A7" w14:textId="77777777" w:rsidTr="00821596">
        <w:trPr>
          <w:trHeight w:val="7919"/>
        </w:trPr>
        <w:tc>
          <w:tcPr>
            <w:tcW w:w="2510" w:type="dxa"/>
          </w:tcPr>
          <w:p w14:paraId="7CB6EBDF" w14:textId="77777777" w:rsidR="00C34912" w:rsidRPr="0072212A" w:rsidRDefault="00C34912" w:rsidP="00821596">
            <w:pPr>
              <w:jc w:val="center"/>
              <w:rPr>
                <w:rFonts w:asciiTheme="majorHAnsi" w:hAnsiTheme="majorHAnsi" w:cs="Arial"/>
                <w:b/>
                <w:caps/>
                <w:sz w:val="40"/>
                <w:szCs w:val="40"/>
              </w:rPr>
            </w:pPr>
            <w:r>
              <w:rPr>
                <w:rFonts w:asciiTheme="majorHAnsi" w:hAnsiTheme="majorHAnsi" w:cs="Arial"/>
                <w:b/>
                <w:caps/>
                <w:sz w:val="40"/>
                <w:szCs w:val="40"/>
              </w:rPr>
              <w:lastRenderedPageBreak/>
              <w:t>3</w:t>
            </w:r>
          </w:p>
          <w:p w14:paraId="1083C25A" w14:textId="77777777" w:rsidR="00C34912" w:rsidRPr="00206AA1" w:rsidRDefault="00C34912" w:rsidP="00821596">
            <w:pPr>
              <w:jc w:val="center"/>
              <w:rPr>
                <w:rFonts w:cs="Arial"/>
                <w:b/>
                <w:caps/>
              </w:rPr>
            </w:pPr>
            <w:r>
              <w:rPr>
                <w:rFonts w:asciiTheme="majorHAnsi" w:hAnsiTheme="majorHAnsi" w:cs="Arial"/>
                <w:b/>
                <w:caps/>
              </w:rPr>
              <w:t>Participativní přístup při přípravě projektu</w:t>
            </w:r>
          </w:p>
        </w:tc>
        <w:tc>
          <w:tcPr>
            <w:tcW w:w="6058" w:type="dxa"/>
            <w:tcBorders>
              <w:right w:val="dashed" w:sz="4" w:space="0" w:color="auto"/>
            </w:tcBorders>
          </w:tcPr>
          <w:p w14:paraId="29C39F62" w14:textId="77777777" w:rsidR="00C34912" w:rsidRPr="0079523B" w:rsidRDefault="00C34912" w:rsidP="00821596">
            <w:pPr>
              <w:rPr>
                <w:rFonts w:cs="Arial"/>
              </w:rPr>
            </w:pPr>
            <w:r w:rsidRPr="0079523B">
              <w:rPr>
                <w:rFonts w:cs="Arial"/>
              </w:rPr>
              <w:t xml:space="preserve">Uveďte, jakou formou byl projekt </w:t>
            </w:r>
            <w:r w:rsidRPr="0079523B">
              <w:rPr>
                <w:rFonts w:cs="Arial"/>
                <w:b/>
              </w:rPr>
              <w:t>zveřejněn nebo projednán</w:t>
            </w:r>
            <w:r w:rsidRPr="0079523B">
              <w:rPr>
                <w:rFonts w:cs="Arial"/>
              </w:rPr>
              <w:t xml:space="preserve"> se zapojením veřejnosti a klíčových partnerů, případně uveďte také hypertextový odkaz na informaci nebo dokument na internetu:</w:t>
            </w:r>
          </w:p>
          <w:p w14:paraId="50C63E47" w14:textId="77777777" w:rsidR="00C34912" w:rsidRPr="0079523B" w:rsidRDefault="00C34912" w:rsidP="00821596">
            <w:pPr>
              <w:widowControl w:val="0"/>
              <w:rPr>
                <w:rFonts w:cs="Arial"/>
              </w:rPr>
            </w:pPr>
          </w:p>
          <w:p w14:paraId="6050152A" w14:textId="77777777" w:rsidR="00C34912" w:rsidRPr="0079523B" w:rsidRDefault="00C34912" w:rsidP="00821596">
            <w:pPr>
              <w:widowControl w:val="0"/>
              <w:rPr>
                <w:rFonts w:cs="Arial"/>
              </w:rPr>
            </w:pPr>
          </w:p>
          <w:p w14:paraId="7B48D142" w14:textId="77777777" w:rsidR="00C34912" w:rsidRPr="0079523B" w:rsidRDefault="00C34912" w:rsidP="00821596">
            <w:pPr>
              <w:widowControl w:val="0"/>
              <w:rPr>
                <w:rFonts w:cs="Arial"/>
              </w:rPr>
            </w:pPr>
          </w:p>
          <w:p w14:paraId="3390CB7C" w14:textId="77777777" w:rsidR="00C34912" w:rsidRPr="0079523B" w:rsidRDefault="00C34912" w:rsidP="00821596">
            <w:pPr>
              <w:widowControl w:val="0"/>
              <w:rPr>
                <w:rFonts w:cs="Arial"/>
              </w:rPr>
            </w:pPr>
          </w:p>
          <w:p w14:paraId="54DB2D49" w14:textId="77777777" w:rsidR="00C34912" w:rsidRPr="0079523B" w:rsidRDefault="00C34912" w:rsidP="00821596">
            <w:pPr>
              <w:widowControl w:val="0"/>
              <w:rPr>
                <w:rFonts w:cs="Arial"/>
              </w:rPr>
            </w:pPr>
          </w:p>
          <w:p w14:paraId="7765302B" w14:textId="77777777" w:rsidR="00C34912" w:rsidRPr="0079523B" w:rsidRDefault="00C34912" w:rsidP="00821596">
            <w:pPr>
              <w:widowControl w:val="0"/>
              <w:rPr>
                <w:rFonts w:cs="Arial"/>
              </w:rPr>
            </w:pPr>
          </w:p>
          <w:p w14:paraId="7FF5DBFA" w14:textId="77777777" w:rsidR="00C34912" w:rsidRPr="0079523B" w:rsidRDefault="00C34912" w:rsidP="00821596">
            <w:pPr>
              <w:widowControl w:val="0"/>
              <w:rPr>
                <w:rFonts w:cs="Arial"/>
              </w:rPr>
            </w:pPr>
          </w:p>
          <w:p w14:paraId="1604F77D" w14:textId="77777777" w:rsidR="00C34912" w:rsidRPr="0079523B" w:rsidRDefault="00C34912" w:rsidP="00821596">
            <w:pPr>
              <w:widowControl w:val="0"/>
              <w:rPr>
                <w:rFonts w:cs="Arial"/>
              </w:rPr>
            </w:pPr>
          </w:p>
          <w:p w14:paraId="57973F04" w14:textId="77777777" w:rsidR="00C34912" w:rsidRPr="0079523B" w:rsidRDefault="00C34912" w:rsidP="00821596">
            <w:pPr>
              <w:widowControl w:val="0"/>
              <w:rPr>
                <w:rFonts w:cs="Arial"/>
              </w:rPr>
            </w:pPr>
          </w:p>
          <w:p w14:paraId="605956AA" w14:textId="17C8672C" w:rsidR="00C34912" w:rsidRPr="0079523B" w:rsidRDefault="00C34912" w:rsidP="00821596">
            <w:pPr>
              <w:widowControl w:val="0"/>
              <w:rPr>
                <w:rFonts w:cs="Arial"/>
              </w:rPr>
            </w:pPr>
            <w:r w:rsidRPr="0079523B">
              <w:rPr>
                <w:rFonts w:cs="Arial"/>
              </w:rPr>
              <w:t xml:space="preserve">Pokud není projekt zařazen do návrhové části </w:t>
            </w:r>
            <w:r w:rsidR="000C54E9" w:rsidRPr="0079523B">
              <w:rPr>
                <w:rFonts w:cs="Arial"/>
              </w:rPr>
              <w:t xml:space="preserve">nebo akčního plánu </w:t>
            </w:r>
            <w:r w:rsidRPr="0079523B">
              <w:rPr>
                <w:rFonts w:cs="Arial"/>
              </w:rPr>
              <w:t xml:space="preserve">SUMP/SUMF, </w:t>
            </w:r>
            <w:r w:rsidRPr="0079523B">
              <w:rPr>
                <w:rFonts w:cs="Arial"/>
                <w:b/>
              </w:rPr>
              <w:t>blíže popište</w:t>
            </w:r>
            <w:r w:rsidRPr="0079523B">
              <w:rPr>
                <w:rFonts w:cs="Arial"/>
              </w:rPr>
              <w:t xml:space="preserve"> projednání nebo zveřejnění záměru projektu:</w:t>
            </w:r>
          </w:p>
          <w:p w14:paraId="5E5EAC45" w14:textId="77777777" w:rsidR="00C34912" w:rsidRPr="0079523B" w:rsidRDefault="00C34912" w:rsidP="00821596">
            <w:pPr>
              <w:widowControl w:val="0"/>
              <w:rPr>
                <w:rFonts w:cs="Arial"/>
              </w:rPr>
            </w:pPr>
          </w:p>
          <w:p w14:paraId="7103BE36" w14:textId="77777777" w:rsidR="00C34912" w:rsidRPr="0079523B" w:rsidRDefault="00C34912" w:rsidP="00821596">
            <w:pPr>
              <w:widowControl w:val="0"/>
              <w:rPr>
                <w:rFonts w:cs="Arial"/>
              </w:rPr>
            </w:pPr>
          </w:p>
          <w:p w14:paraId="37A51414" w14:textId="77777777" w:rsidR="00C34912" w:rsidRPr="0079523B" w:rsidRDefault="00C34912" w:rsidP="00821596">
            <w:pPr>
              <w:widowControl w:val="0"/>
              <w:rPr>
                <w:rFonts w:cs="Arial"/>
              </w:rPr>
            </w:pPr>
          </w:p>
          <w:p w14:paraId="530023D9" w14:textId="77777777" w:rsidR="00C34912" w:rsidRPr="0079523B" w:rsidRDefault="00C34912" w:rsidP="00821596">
            <w:pPr>
              <w:widowControl w:val="0"/>
              <w:rPr>
                <w:rFonts w:cs="Arial"/>
              </w:rPr>
            </w:pPr>
          </w:p>
          <w:p w14:paraId="476C1AD7" w14:textId="77777777" w:rsidR="00C34912" w:rsidRPr="0079523B" w:rsidRDefault="00C34912" w:rsidP="00821596">
            <w:pPr>
              <w:widowControl w:val="0"/>
              <w:rPr>
                <w:rFonts w:cs="Arial"/>
              </w:rPr>
            </w:pPr>
          </w:p>
          <w:p w14:paraId="194E903C" w14:textId="77777777" w:rsidR="00C34912" w:rsidRPr="0079523B" w:rsidRDefault="00C34912" w:rsidP="00821596">
            <w:pPr>
              <w:widowControl w:val="0"/>
              <w:rPr>
                <w:rFonts w:cs="Arial"/>
              </w:rPr>
            </w:pPr>
          </w:p>
          <w:p w14:paraId="76001760" w14:textId="77777777" w:rsidR="00C34912" w:rsidRPr="0079523B" w:rsidRDefault="00C34912" w:rsidP="00821596">
            <w:pPr>
              <w:widowControl w:val="0"/>
              <w:rPr>
                <w:rFonts w:cs="Arial"/>
              </w:rPr>
            </w:pPr>
          </w:p>
          <w:p w14:paraId="7C8DA5F2" w14:textId="77777777" w:rsidR="00C34912" w:rsidRPr="0079523B" w:rsidRDefault="00C34912" w:rsidP="00821596">
            <w:pPr>
              <w:widowControl w:val="0"/>
              <w:rPr>
                <w:rFonts w:cs="Arial"/>
              </w:rPr>
            </w:pPr>
          </w:p>
          <w:p w14:paraId="612440A7" w14:textId="77777777" w:rsidR="00C34912" w:rsidRPr="0079523B" w:rsidRDefault="00C34912" w:rsidP="00821596">
            <w:pPr>
              <w:widowControl w:val="0"/>
              <w:rPr>
                <w:rFonts w:cs="Arial"/>
              </w:rPr>
            </w:pPr>
          </w:p>
          <w:p w14:paraId="46D13DBB" w14:textId="77777777" w:rsidR="00C34912" w:rsidRPr="0079523B" w:rsidRDefault="00C34912" w:rsidP="00821596">
            <w:pPr>
              <w:widowControl w:val="0"/>
              <w:rPr>
                <w:rFonts w:cs="Arial"/>
              </w:rPr>
            </w:pPr>
          </w:p>
          <w:p w14:paraId="6439FA76" w14:textId="77777777" w:rsidR="00C34912" w:rsidRPr="0079523B" w:rsidRDefault="00C34912" w:rsidP="00821596">
            <w:pPr>
              <w:widowControl w:val="0"/>
              <w:rPr>
                <w:rFonts w:cs="Arial"/>
              </w:rPr>
            </w:pPr>
          </w:p>
          <w:p w14:paraId="1F4A5E4E" w14:textId="77777777" w:rsidR="00C34912" w:rsidRPr="0079523B" w:rsidRDefault="00C34912" w:rsidP="00821596">
            <w:pPr>
              <w:widowControl w:val="0"/>
              <w:rPr>
                <w:rFonts w:cs="Arial"/>
              </w:rPr>
            </w:pPr>
          </w:p>
          <w:p w14:paraId="03109D39" w14:textId="77777777" w:rsidR="00C34912" w:rsidRPr="0079523B" w:rsidRDefault="00C34912" w:rsidP="00821596">
            <w:pPr>
              <w:jc w:val="both"/>
              <w:rPr>
                <w:rFonts w:cs="Arial"/>
                <w:i/>
              </w:rPr>
            </w:pPr>
            <w:r w:rsidRPr="0079523B">
              <w:rPr>
                <w:rFonts w:cs="Arial"/>
                <w:i/>
              </w:rPr>
              <w:t>(</w:t>
            </w:r>
            <w:r w:rsidRPr="0079523B">
              <w:rPr>
                <w:rFonts w:cs="Arial"/>
                <w:i/>
                <w:sz w:val="20"/>
                <w:szCs w:val="20"/>
              </w:rPr>
              <w:t>Projekt musí být projednán nebo zveřejněn alespoň jedním z uvedených způsobů.)</w:t>
            </w:r>
          </w:p>
        </w:tc>
        <w:tc>
          <w:tcPr>
            <w:tcW w:w="5715" w:type="dxa"/>
            <w:tcBorders>
              <w:left w:val="dashed" w:sz="4" w:space="0" w:color="auto"/>
            </w:tcBorders>
          </w:tcPr>
          <w:p w14:paraId="2F6C40BE" w14:textId="77777777" w:rsidR="00C34912" w:rsidRPr="0079523B" w:rsidRDefault="00C34912" w:rsidP="00821596">
            <w:pPr>
              <w:rPr>
                <w:rFonts w:cs="Arial"/>
                <w:i/>
                <w:sz w:val="20"/>
                <w:szCs w:val="20"/>
              </w:rPr>
            </w:pPr>
            <w:r w:rsidRPr="0079523B">
              <w:rPr>
                <w:rFonts w:cs="Arial"/>
                <w:i/>
                <w:sz w:val="20"/>
                <w:szCs w:val="20"/>
              </w:rPr>
              <w:t>Vybírejte z následujících možností:</w:t>
            </w:r>
          </w:p>
          <w:p w14:paraId="66FC72DE" w14:textId="7E2ABE66" w:rsidR="00C34912" w:rsidRPr="0079523B" w:rsidRDefault="00C34912" w:rsidP="00C34912">
            <w:pPr>
              <w:pStyle w:val="Odstavecseseznamem"/>
              <w:numPr>
                <w:ilvl w:val="1"/>
                <w:numId w:val="13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79523B">
              <w:rPr>
                <w:rFonts w:cs="Arial"/>
                <w:i/>
                <w:sz w:val="20"/>
                <w:szCs w:val="20"/>
              </w:rPr>
              <w:t xml:space="preserve">zařazení do návrhové části </w:t>
            </w:r>
            <w:r w:rsidR="000C54E9" w:rsidRPr="0079523B">
              <w:rPr>
                <w:rFonts w:cs="Arial"/>
                <w:i/>
                <w:sz w:val="20"/>
                <w:szCs w:val="20"/>
              </w:rPr>
              <w:t xml:space="preserve">nebo akčního plánu </w:t>
            </w:r>
            <w:r w:rsidRPr="0079523B">
              <w:rPr>
                <w:rFonts w:cs="Arial"/>
                <w:i/>
                <w:sz w:val="20"/>
                <w:szCs w:val="20"/>
              </w:rPr>
              <w:t>SUMP/SUMF</w:t>
            </w:r>
            <w:r w:rsidR="000C54E9" w:rsidRPr="0079523B">
              <w:rPr>
                <w:rFonts w:cs="Arial"/>
                <w:i/>
                <w:sz w:val="20"/>
                <w:szCs w:val="20"/>
              </w:rPr>
              <w:t>;</w:t>
            </w:r>
          </w:p>
          <w:p w14:paraId="7DCFA82E" w14:textId="7D713C67" w:rsidR="00C34912" w:rsidRPr="0079523B" w:rsidRDefault="00C34912" w:rsidP="00C34912">
            <w:pPr>
              <w:pStyle w:val="Odstavecseseznamem"/>
              <w:numPr>
                <w:ilvl w:val="1"/>
                <w:numId w:val="13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79523B">
              <w:rPr>
                <w:rFonts w:cs="Arial"/>
                <w:i/>
                <w:sz w:val="20"/>
                <w:szCs w:val="20"/>
              </w:rPr>
              <w:t>projednání s cílovou skupinou – s</w:t>
            </w:r>
            <w:r w:rsidR="000C54E9" w:rsidRPr="0079523B">
              <w:rPr>
                <w:rFonts w:cs="Arial"/>
                <w:i/>
                <w:sz w:val="20"/>
                <w:szCs w:val="20"/>
              </w:rPr>
              <w:t> </w:t>
            </w:r>
            <w:r w:rsidRPr="0079523B">
              <w:rPr>
                <w:rFonts w:cs="Arial"/>
                <w:i/>
                <w:sz w:val="20"/>
                <w:szCs w:val="20"/>
              </w:rPr>
              <w:t>veřejností</w:t>
            </w:r>
            <w:r w:rsidR="000C54E9" w:rsidRPr="0079523B">
              <w:rPr>
                <w:rFonts w:cs="Arial"/>
                <w:i/>
                <w:sz w:val="20"/>
                <w:szCs w:val="20"/>
              </w:rPr>
              <w:t>,</w:t>
            </w:r>
            <w:r w:rsidRPr="0079523B">
              <w:rPr>
                <w:rFonts w:cs="Arial"/>
                <w:i/>
                <w:sz w:val="20"/>
                <w:szCs w:val="20"/>
              </w:rPr>
              <w:t xml:space="preserve"> dotčenou nestátní neziskovou organizací</w:t>
            </w:r>
            <w:r w:rsidR="000C54E9" w:rsidRPr="0079523B">
              <w:rPr>
                <w:rFonts w:cs="Arial"/>
                <w:i/>
                <w:sz w:val="20"/>
                <w:szCs w:val="20"/>
              </w:rPr>
              <w:t>,</w:t>
            </w:r>
            <w:r w:rsidRPr="0079523B">
              <w:rPr>
                <w:rFonts w:cs="Arial"/>
                <w:i/>
                <w:sz w:val="20"/>
                <w:szCs w:val="20"/>
              </w:rPr>
              <w:t xml:space="preserve"> osadním výborem</w:t>
            </w:r>
            <w:r w:rsidR="000C54E9" w:rsidRPr="0079523B">
              <w:rPr>
                <w:rFonts w:cs="Arial"/>
                <w:i/>
                <w:sz w:val="20"/>
                <w:szCs w:val="20"/>
              </w:rPr>
              <w:t>,</w:t>
            </w:r>
            <w:r w:rsidRPr="0079523B">
              <w:rPr>
                <w:rFonts w:cs="Arial"/>
                <w:i/>
                <w:sz w:val="20"/>
                <w:szCs w:val="20"/>
              </w:rPr>
              <w:t xml:space="preserve"> partnery projektu nebo školou apod.</w:t>
            </w:r>
            <w:r w:rsidR="000C54E9" w:rsidRPr="0079523B">
              <w:rPr>
                <w:rFonts w:cs="Arial"/>
                <w:i/>
                <w:sz w:val="20"/>
                <w:szCs w:val="20"/>
              </w:rPr>
              <w:t>;</w:t>
            </w:r>
          </w:p>
          <w:p w14:paraId="2273DE61" w14:textId="058392D4" w:rsidR="00C34912" w:rsidRPr="0079523B" w:rsidRDefault="00C34912" w:rsidP="00C34912">
            <w:pPr>
              <w:pStyle w:val="Odstavecseseznamem"/>
              <w:numPr>
                <w:ilvl w:val="1"/>
                <w:numId w:val="13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79523B">
              <w:rPr>
                <w:rFonts w:cs="Arial"/>
                <w:i/>
                <w:sz w:val="20"/>
                <w:szCs w:val="20"/>
              </w:rPr>
              <w:t>zveřejnění v médiích – v</w:t>
            </w:r>
            <w:r w:rsidR="000C54E9" w:rsidRPr="0079523B">
              <w:rPr>
                <w:rFonts w:cs="Arial"/>
                <w:i/>
                <w:sz w:val="20"/>
                <w:szCs w:val="20"/>
              </w:rPr>
              <w:t> </w:t>
            </w:r>
            <w:r w:rsidRPr="0079523B">
              <w:rPr>
                <w:rFonts w:cs="Arial"/>
                <w:i/>
                <w:sz w:val="20"/>
                <w:szCs w:val="20"/>
              </w:rPr>
              <w:t>tisku</w:t>
            </w:r>
            <w:r w:rsidR="000C54E9" w:rsidRPr="0079523B">
              <w:rPr>
                <w:rFonts w:cs="Arial"/>
                <w:i/>
                <w:sz w:val="20"/>
                <w:szCs w:val="20"/>
              </w:rPr>
              <w:t>,</w:t>
            </w:r>
            <w:r w:rsidRPr="0079523B">
              <w:rPr>
                <w:rFonts w:cs="Arial"/>
                <w:i/>
                <w:sz w:val="20"/>
                <w:szCs w:val="20"/>
              </w:rPr>
              <w:t> televizi nebo v médiích žadatele, jako jsou např. radniční noviny, oficiální internetové stránky nebo sociální sítě.</w:t>
            </w:r>
          </w:p>
          <w:p w14:paraId="5226F7D8" w14:textId="77777777" w:rsidR="00C34912" w:rsidRPr="0079523B" w:rsidRDefault="00C34912" w:rsidP="00821596">
            <w:pPr>
              <w:rPr>
                <w:rFonts w:cs="Arial"/>
                <w:sz w:val="20"/>
                <w:szCs w:val="20"/>
              </w:rPr>
            </w:pPr>
          </w:p>
          <w:p w14:paraId="3BFEF3AF" w14:textId="77777777" w:rsidR="00C34912" w:rsidRPr="0079523B" w:rsidRDefault="00C34912" w:rsidP="00821596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3ED74EBA" w14:textId="77777777" w:rsidR="00C34912" w:rsidRPr="0079523B" w:rsidRDefault="00C34912" w:rsidP="00821596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64F3FA5A" w14:textId="77777777" w:rsidR="00C34912" w:rsidRPr="0079523B" w:rsidRDefault="00C34912" w:rsidP="00821596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7ED84527" w14:textId="77777777" w:rsidR="00C34912" w:rsidRPr="0079523B" w:rsidRDefault="00C34912" w:rsidP="00821596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49E1F00A" w14:textId="77777777" w:rsidR="00C34912" w:rsidRPr="0079523B" w:rsidRDefault="00C34912" w:rsidP="00821596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7BC287AC" w14:textId="77777777" w:rsidR="00C34912" w:rsidRPr="0079523B" w:rsidRDefault="00C34912" w:rsidP="00821596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70DBBBBB" w14:textId="77777777" w:rsidR="00C34912" w:rsidRPr="0079523B" w:rsidRDefault="00C34912" w:rsidP="00821596">
            <w:pPr>
              <w:rPr>
                <w:rFonts w:cs="Arial"/>
                <w:b/>
                <w:caps/>
              </w:rPr>
            </w:pPr>
          </w:p>
        </w:tc>
      </w:tr>
    </w:tbl>
    <w:p w14:paraId="26D66ED4" w14:textId="77777777" w:rsidR="00C34912" w:rsidRPr="004E1DC9" w:rsidRDefault="00C34912" w:rsidP="00C34912">
      <w:pPr>
        <w:pStyle w:val="Zkladnodstavec"/>
        <w:spacing w:before="360"/>
        <w:contextualSpacing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sectPr w:rsidR="00C34912" w:rsidRPr="004E1DC9" w:rsidSect="00C34912">
      <w:headerReference w:type="default" r:id="rId17"/>
      <w:footerReference w:type="default" r:id="rId18"/>
      <w:pgSz w:w="16838" w:h="11906" w:orient="landscape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0393" w14:textId="77777777" w:rsidR="005B72CC" w:rsidRDefault="005B72CC" w:rsidP="004F38EE">
      <w:pPr>
        <w:spacing w:after="0" w:line="240" w:lineRule="auto"/>
      </w:pPr>
      <w:r>
        <w:separator/>
      </w:r>
    </w:p>
  </w:endnote>
  <w:endnote w:type="continuationSeparator" w:id="0">
    <w:p w14:paraId="4FFBCC9F" w14:textId="77777777" w:rsidR="005B72CC" w:rsidRDefault="005B72CC" w:rsidP="004F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541428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E4D8BEC" w14:textId="4199FC1E" w:rsidR="00E819FE" w:rsidRPr="00780961" w:rsidRDefault="00E819FE">
        <w:pPr>
          <w:pStyle w:val="Zpat"/>
          <w:jc w:val="right"/>
          <w:rPr>
            <w:sz w:val="24"/>
            <w:szCs w:val="24"/>
          </w:rPr>
        </w:pPr>
        <w:r w:rsidRPr="00C64008">
          <w:rPr>
            <w:rFonts w:ascii="Arial" w:hAnsi="Arial" w:cs="Arial"/>
            <w:sz w:val="20"/>
            <w:szCs w:val="20"/>
          </w:rPr>
          <w:fldChar w:fldCharType="begin"/>
        </w:r>
        <w:r w:rsidRPr="00C64008">
          <w:rPr>
            <w:rFonts w:ascii="Arial" w:hAnsi="Arial" w:cs="Arial"/>
            <w:sz w:val="20"/>
            <w:szCs w:val="20"/>
          </w:rPr>
          <w:instrText>PAGE   \* MERGEFORMAT</w:instrText>
        </w:r>
        <w:r w:rsidRPr="00C64008">
          <w:rPr>
            <w:rFonts w:ascii="Arial" w:hAnsi="Arial" w:cs="Arial"/>
            <w:sz w:val="20"/>
            <w:szCs w:val="20"/>
          </w:rPr>
          <w:fldChar w:fldCharType="separate"/>
        </w:r>
        <w:r w:rsidRPr="00C64008">
          <w:rPr>
            <w:rFonts w:ascii="Arial" w:hAnsi="Arial" w:cs="Arial"/>
            <w:noProof/>
            <w:sz w:val="20"/>
            <w:szCs w:val="20"/>
          </w:rPr>
          <w:t>3</w:t>
        </w:r>
        <w:r w:rsidRPr="00C6400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FFDB632" w14:textId="77777777" w:rsidR="00E819FE" w:rsidRDefault="00E819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726"/>
      <w:gridCol w:w="1984"/>
      <w:gridCol w:w="1925"/>
      <w:gridCol w:w="1743"/>
    </w:tblGrid>
    <w:tr w:rsidR="00C34912" w:rsidRPr="00E47FC1" w14:paraId="72D51E78" w14:textId="77777777" w:rsidTr="00B86905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4C9D23B" w14:textId="77777777" w:rsidR="00C34912" w:rsidRPr="00E47FC1" w:rsidRDefault="00C34912" w:rsidP="001C0A36">
          <w:pPr>
            <w:pStyle w:val="Zpat"/>
            <w:ind w:right="-70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3D92F37B" w14:textId="77777777" w:rsidR="00C34912" w:rsidRPr="00E47FC1" w:rsidRDefault="00C34912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49938B8D" w14:textId="77777777" w:rsidR="00C34912" w:rsidRPr="00E47FC1" w:rsidRDefault="00C34912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3C5D8035" w14:textId="77777777" w:rsidR="00C34912" w:rsidRPr="00E47FC1" w:rsidRDefault="00C34912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7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A0C3EE1" w14:textId="77777777" w:rsidR="00C34912" w:rsidRPr="00E47FC1" w:rsidRDefault="00C34912" w:rsidP="0088572A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>
            <w:rPr>
              <w:rStyle w:val="slostrnky"/>
              <w:rFonts w:ascii="Arial" w:hAnsi="Arial" w:cs="Arial"/>
              <w:noProof/>
              <w:sz w:val="20"/>
            </w:rPr>
            <w:t>2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>
            <w:rPr>
              <w:rStyle w:val="slostrnky"/>
              <w:rFonts w:ascii="Arial" w:hAnsi="Arial" w:cs="Arial"/>
              <w:noProof/>
              <w:sz w:val="20"/>
            </w:rPr>
            <w:t>6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74FECE89" w14:textId="77777777" w:rsidR="00C34912" w:rsidRDefault="00C3491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328981"/>
      <w:docPartObj>
        <w:docPartGallery w:val="Page Numbers (Bottom of Page)"/>
        <w:docPartUnique/>
      </w:docPartObj>
    </w:sdtPr>
    <w:sdtEndPr/>
    <w:sdtContent>
      <w:p w14:paraId="73AB579C" w14:textId="703B8959" w:rsidR="00CE0E46" w:rsidRDefault="00CE0E4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208EBAE7" w14:textId="77777777" w:rsidR="00CE0E46" w:rsidRDefault="00CE0E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11378" w14:textId="77777777" w:rsidR="005B72CC" w:rsidRDefault="005B72CC" w:rsidP="004F38EE">
      <w:pPr>
        <w:spacing w:after="0" w:line="240" w:lineRule="auto"/>
      </w:pPr>
      <w:r>
        <w:separator/>
      </w:r>
    </w:p>
  </w:footnote>
  <w:footnote w:type="continuationSeparator" w:id="0">
    <w:p w14:paraId="02E0AA46" w14:textId="77777777" w:rsidR="005B72CC" w:rsidRDefault="005B72CC" w:rsidP="004F3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4908A" w14:textId="7096DED6" w:rsidR="00E819FE" w:rsidRDefault="00E819FE" w:rsidP="008A17FD">
    <w:pPr>
      <w:pStyle w:val="Zhlav"/>
      <w:jc w:val="center"/>
    </w:pPr>
  </w:p>
  <w:p w14:paraId="4419EB74" w14:textId="77777777" w:rsidR="00E819FE" w:rsidRDefault="00E819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C7FF3" w14:textId="0B7CCEC5" w:rsidR="00E819FE" w:rsidRDefault="00E819FE" w:rsidP="008C64CA">
    <w:pPr>
      <w:pStyle w:val="Zhlav"/>
      <w:jc w:val="center"/>
    </w:pPr>
    <w:r>
      <w:rPr>
        <w:noProof/>
        <w:lang w:eastAsia="cs-CZ"/>
      </w:rPr>
      <w:drawing>
        <wp:inline distT="0" distB="0" distL="0" distR="0" wp14:anchorId="03205BEB" wp14:editId="0B72F368">
          <wp:extent cx="5759450" cy="699135"/>
          <wp:effectExtent l="0" t="0" r="0" b="571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2113" w14:textId="77777777" w:rsidR="00E819FE" w:rsidRDefault="00E819FE" w:rsidP="00E819FE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7B8F38" wp14:editId="5A3255D2">
          <wp:extent cx="5759450" cy="699135"/>
          <wp:effectExtent l="0" t="0" r="0" b="571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91BC47" w14:textId="70E120E0" w:rsidR="00C34912" w:rsidRDefault="00C34912" w:rsidP="008A17FD">
    <w:pPr>
      <w:pStyle w:val="Zhlav"/>
      <w:jc w:val="center"/>
    </w:pPr>
  </w:p>
  <w:p w14:paraId="21F0DA91" w14:textId="77777777" w:rsidR="00C34912" w:rsidRDefault="00C3491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1F5B" w14:textId="05C3221A" w:rsidR="008838E9" w:rsidRDefault="008838E9">
    <w:pPr>
      <w:pStyle w:val="Zhlav"/>
    </w:pPr>
    <w:r>
      <w:rPr>
        <w:noProof/>
      </w:rPr>
      <w:drawing>
        <wp:inline distT="0" distB="0" distL="0" distR="0" wp14:anchorId="29FFEBF4" wp14:editId="4943B301">
          <wp:extent cx="5760720" cy="694613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6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7F74"/>
    <w:multiLevelType w:val="hybridMultilevel"/>
    <w:tmpl w:val="A4B64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337B"/>
    <w:multiLevelType w:val="hybridMultilevel"/>
    <w:tmpl w:val="E38E5440"/>
    <w:lvl w:ilvl="0" w:tplc="EC54FC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46345"/>
    <w:multiLevelType w:val="hybridMultilevel"/>
    <w:tmpl w:val="40067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473E4"/>
    <w:multiLevelType w:val="hybridMultilevel"/>
    <w:tmpl w:val="79368416"/>
    <w:lvl w:ilvl="0" w:tplc="071029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C1B0D"/>
    <w:multiLevelType w:val="hybridMultilevel"/>
    <w:tmpl w:val="90467640"/>
    <w:lvl w:ilvl="0" w:tplc="5C024F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A3D57"/>
    <w:multiLevelType w:val="hybridMultilevel"/>
    <w:tmpl w:val="6FC8AE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C6CB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D24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08E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F84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708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123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1AD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008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2656B26"/>
    <w:multiLevelType w:val="hybridMultilevel"/>
    <w:tmpl w:val="BD028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54802"/>
    <w:multiLevelType w:val="hybridMultilevel"/>
    <w:tmpl w:val="88BACB68"/>
    <w:lvl w:ilvl="0" w:tplc="47EA45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3067C"/>
    <w:multiLevelType w:val="hybridMultilevel"/>
    <w:tmpl w:val="33FA7120"/>
    <w:lvl w:ilvl="0" w:tplc="0405000F">
      <w:start w:val="1"/>
      <w:numFmt w:val="decimal"/>
      <w:lvlText w:val="%1."/>
      <w:lvlJc w:val="left"/>
      <w:pPr>
        <w:ind w:left="3053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50BD8"/>
    <w:multiLevelType w:val="hybridMultilevel"/>
    <w:tmpl w:val="975C2A0C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2620B"/>
    <w:multiLevelType w:val="hybridMultilevel"/>
    <w:tmpl w:val="6E60FC8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83A88"/>
    <w:multiLevelType w:val="hybridMultilevel"/>
    <w:tmpl w:val="2214D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34613"/>
    <w:multiLevelType w:val="hybridMultilevel"/>
    <w:tmpl w:val="2D8A5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513DC"/>
    <w:multiLevelType w:val="hybridMultilevel"/>
    <w:tmpl w:val="BA586644"/>
    <w:lvl w:ilvl="0" w:tplc="CD6AEF6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75824EF9"/>
    <w:multiLevelType w:val="hybridMultilevel"/>
    <w:tmpl w:val="D31C615E"/>
    <w:lvl w:ilvl="0" w:tplc="79262F34">
      <w:numFmt w:val="bullet"/>
      <w:lvlText w:val="-"/>
      <w:lvlJc w:val="left"/>
      <w:pPr>
        <w:ind w:left="7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6"/>
  </w:num>
  <w:num w:numId="5">
    <w:abstractNumId w:val="11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7"/>
  </w:num>
  <w:num w:numId="11">
    <w:abstractNumId w:val="9"/>
  </w:num>
  <w:num w:numId="12">
    <w:abstractNumId w:val="8"/>
  </w:num>
  <w:num w:numId="13">
    <w:abstractNumId w:val="5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F9E"/>
    <w:rsid w:val="00003F26"/>
    <w:rsid w:val="00012CE4"/>
    <w:rsid w:val="00020CA0"/>
    <w:rsid w:val="00053397"/>
    <w:rsid w:val="000573F2"/>
    <w:rsid w:val="00065E27"/>
    <w:rsid w:val="00067704"/>
    <w:rsid w:val="000709FA"/>
    <w:rsid w:val="00093E62"/>
    <w:rsid w:val="000941B0"/>
    <w:rsid w:val="000C54E9"/>
    <w:rsid w:val="000D105F"/>
    <w:rsid w:val="000D42DA"/>
    <w:rsid w:val="00105A5F"/>
    <w:rsid w:val="0011716F"/>
    <w:rsid w:val="00125E00"/>
    <w:rsid w:val="001616D8"/>
    <w:rsid w:val="00164A16"/>
    <w:rsid w:val="00182FF8"/>
    <w:rsid w:val="00183427"/>
    <w:rsid w:val="0019301A"/>
    <w:rsid w:val="00193669"/>
    <w:rsid w:val="001B5476"/>
    <w:rsid w:val="001C04DE"/>
    <w:rsid w:val="001C381B"/>
    <w:rsid w:val="001D4CD7"/>
    <w:rsid w:val="001E51D8"/>
    <w:rsid w:val="001F1D95"/>
    <w:rsid w:val="00200C18"/>
    <w:rsid w:val="00205F74"/>
    <w:rsid w:val="00246474"/>
    <w:rsid w:val="002604F9"/>
    <w:rsid w:val="00266DE2"/>
    <w:rsid w:val="00267FA7"/>
    <w:rsid w:val="002807FF"/>
    <w:rsid w:val="00284131"/>
    <w:rsid w:val="002854D4"/>
    <w:rsid w:val="002A6171"/>
    <w:rsid w:val="002C20F3"/>
    <w:rsid w:val="002C3EBF"/>
    <w:rsid w:val="002C6D46"/>
    <w:rsid w:val="002E695A"/>
    <w:rsid w:val="002E7E0B"/>
    <w:rsid w:val="003112EB"/>
    <w:rsid w:val="0031157B"/>
    <w:rsid w:val="0032788E"/>
    <w:rsid w:val="00336018"/>
    <w:rsid w:val="003536F0"/>
    <w:rsid w:val="003D414B"/>
    <w:rsid w:val="00422254"/>
    <w:rsid w:val="00433596"/>
    <w:rsid w:val="00436D12"/>
    <w:rsid w:val="00437CDD"/>
    <w:rsid w:val="00447C8D"/>
    <w:rsid w:val="00456033"/>
    <w:rsid w:val="0046033A"/>
    <w:rsid w:val="00496F86"/>
    <w:rsid w:val="004A6C18"/>
    <w:rsid w:val="004B0162"/>
    <w:rsid w:val="004B57B4"/>
    <w:rsid w:val="004B64D1"/>
    <w:rsid w:val="004F38EE"/>
    <w:rsid w:val="00500739"/>
    <w:rsid w:val="00500A5F"/>
    <w:rsid w:val="0051128D"/>
    <w:rsid w:val="0051673A"/>
    <w:rsid w:val="00536601"/>
    <w:rsid w:val="00550B0B"/>
    <w:rsid w:val="00554F4E"/>
    <w:rsid w:val="00556FA1"/>
    <w:rsid w:val="00560BE6"/>
    <w:rsid w:val="00563F9E"/>
    <w:rsid w:val="00565F10"/>
    <w:rsid w:val="00577067"/>
    <w:rsid w:val="005B4188"/>
    <w:rsid w:val="005B69C1"/>
    <w:rsid w:val="005B72CC"/>
    <w:rsid w:val="005E12A9"/>
    <w:rsid w:val="005E3462"/>
    <w:rsid w:val="00615DD3"/>
    <w:rsid w:val="00617870"/>
    <w:rsid w:val="0062613F"/>
    <w:rsid w:val="006264CB"/>
    <w:rsid w:val="00631BE1"/>
    <w:rsid w:val="0063210B"/>
    <w:rsid w:val="00645643"/>
    <w:rsid w:val="00660A50"/>
    <w:rsid w:val="00661173"/>
    <w:rsid w:val="00675D25"/>
    <w:rsid w:val="00691EB0"/>
    <w:rsid w:val="00696E69"/>
    <w:rsid w:val="006C29DF"/>
    <w:rsid w:val="006D6E88"/>
    <w:rsid w:val="006E2713"/>
    <w:rsid w:val="006E4E8D"/>
    <w:rsid w:val="006E6FAA"/>
    <w:rsid w:val="006E7EF5"/>
    <w:rsid w:val="006F3A08"/>
    <w:rsid w:val="006F49DA"/>
    <w:rsid w:val="007164D5"/>
    <w:rsid w:val="00722D9D"/>
    <w:rsid w:val="00723780"/>
    <w:rsid w:val="00744F31"/>
    <w:rsid w:val="007451C6"/>
    <w:rsid w:val="00784127"/>
    <w:rsid w:val="00786275"/>
    <w:rsid w:val="0079271B"/>
    <w:rsid w:val="0079523B"/>
    <w:rsid w:val="007A35B2"/>
    <w:rsid w:val="007A39C2"/>
    <w:rsid w:val="007B504D"/>
    <w:rsid w:val="007C5712"/>
    <w:rsid w:val="007C779C"/>
    <w:rsid w:val="007D5DE0"/>
    <w:rsid w:val="007E1539"/>
    <w:rsid w:val="007E3CA2"/>
    <w:rsid w:val="007F3F38"/>
    <w:rsid w:val="007F4164"/>
    <w:rsid w:val="00804EE1"/>
    <w:rsid w:val="00814659"/>
    <w:rsid w:val="008207A0"/>
    <w:rsid w:val="00835B26"/>
    <w:rsid w:val="00846526"/>
    <w:rsid w:val="008510AB"/>
    <w:rsid w:val="008610B2"/>
    <w:rsid w:val="00875913"/>
    <w:rsid w:val="008760FD"/>
    <w:rsid w:val="00880213"/>
    <w:rsid w:val="008838E9"/>
    <w:rsid w:val="008D76C4"/>
    <w:rsid w:val="008E0070"/>
    <w:rsid w:val="008E3AF0"/>
    <w:rsid w:val="00903407"/>
    <w:rsid w:val="009045FD"/>
    <w:rsid w:val="0091077D"/>
    <w:rsid w:val="00982161"/>
    <w:rsid w:val="00995491"/>
    <w:rsid w:val="009B0BF9"/>
    <w:rsid w:val="009D17FC"/>
    <w:rsid w:val="009D3FAE"/>
    <w:rsid w:val="00A0134B"/>
    <w:rsid w:val="00A059DA"/>
    <w:rsid w:val="00A14434"/>
    <w:rsid w:val="00A15D89"/>
    <w:rsid w:val="00A453C2"/>
    <w:rsid w:val="00A548D2"/>
    <w:rsid w:val="00A64B25"/>
    <w:rsid w:val="00A64CED"/>
    <w:rsid w:val="00A8426D"/>
    <w:rsid w:val="00A93396"/>
    <w:rsid w:val="00AA0A18"/>
    <w:rsid w:val="00AE1897"/>
    <w:rsid w:val="00B40D34"/>
    <w:rsid w:val="00B64718"/>
    <w:rsid w:val="00B87DA2"/>
    <w:rsid w:val="00B94662"/>
    <w:rsid w:val="00BB6246"/>
    <w:rsid w:val="00BC7DD3"/>
    <w:rsid w:val="00BF5962"/>
    <w:rsid w:val="00C15043"/>
    <w:rsid w:val="00C24EA8"/>
    <w:rsid w:val="00C34912"/>
    <w:rsid w:val="00C357BF"/>
    <w:rsid w:val="00C41CE8"/>
    <w:rsid w:val="00CA4D6D"/>
    <w:rsid w:val="00CC5B18"/>
    <w:rsid w:val="00CD2BB0"/>
    <w:rsid w:val="00CD71C1"/>
    <w:rsid w:val="00CE0E46"/>
    <w:rsid w:val="00CE27AE"/>
    <w:rsid w:val="00D24B9A"/>
    <w:rsid w:val="00D32232"/>
    <w:rsid w:val="00D53F63"/>
    <w:rsid w:val="00D62039"/>
    <w:rsid w:val="00D6498A"/>
    <w:rsid w:val="00D733FC"/>
    <w:rsid w:val="00D77DAA"/>
    <w:rsid w:val="00D828CC"/>
    <w:rsid w:val="00D86E37"/>
    <w:rsid w:val="00D9213B"/>
    <w:rsid w:val="00D978D9"/>
    <w:rsid w:val="00DC04A9"/>
    <w:rsid w:val="00DC2A5B"/>
    <w:rsid w:val="00DC5D5E"/>
    <w:rsid w:val="00DD0FBC"/>
    <w:rsid w:val="00DD234D"/>
    <w:rsid w:val="00DD482E"/>
    <w:rsid w:val="00DE78BE"/>
    <w:rsid w:val="00DF7AA9"/>
    <w:rsid w:val="00E178ED"/>
    <w:rsid w:val="00E17FBA"/>
    <w:rsid w:val="00E26458"/>
    <w:rsid w:val="00E26976"/>
    <w:rsid w:val="00E306A9"/>
    <w:rsid w:val="00E41C39"/>
    <w:rsid w:val="00E700EA"/>
    <w:rsid w:val="00E80F21"/>
    <w:rsid w:val="00E8161C"/>
    <w:rsid w:val="00E819FE"/>
    <w:rsid w:val="00E84AAB"/>
    <w:rsid w:val="00E869C4"/>
    <w:rsid w:val="00E939EA"/>
    <w:rsid w:val="00EA77FD"/>
    <w:rsid w:val="00ED2FC0"/>
    <w:rsid w:val="00F378FF"/>
    <w:rsid w:val="00F41B37"/>
    <w:rsid w:val="00F5141F"/>
    <w:rsid w:val="00F5267D"/>
    <w:rsid w:val="00F568A1"/>
    <w:rsid w:val="00F6260B"/>
    <w:rsid w:val="00F67DD2"/>
    <w:rsid w:val="00F8652D"/>
    <w:rsid w:val="00FB65DB"/>
    <w:rsid w:val="00FB694C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40C74"/>
  <w15:chartTrackingRefBased/>
  <w15:docId w15:val="{4FB38A85-6D19-4110-9E5C-EFF34EEA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0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 cíl se seznamem,Odstavec se seznamem5,Odstavec_muj"/>
    <w:basedOn w:val="Normln"/>
    <w:link w:val="OdstavecseseznamemChar"/>
    <w:uiPriority w:val="34"/>
    <w:qFormat/>
    <w:rsid w:val="00563F9E"/>
    <w:pPr>
      <w:ind w:left="720"/>
      <w:contextualSpacing/>
    </w:pPr>
  </w:style>
  <w:style w:type="table" w:styleId="Mkatabulky">
    <w:name w:val="Table Grid"/>
    <w:basedOn w:val="Normlntabulka"/>
    <w:uiPriority w:val="59"/>
    <w:rsid w:val="007F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604F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260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C41C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1C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1C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1C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1C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CE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828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828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828CC"/>
    <w:rPr>
      <w:vertAlign w:val="superscript"/>
    </w:rPr>
  </w:style>
  <w:style w:type="paragraph" w:customStyle="1" w:styleId="Zkladnodstavec">
    <w:name w:val="[Základní odstavec]"/>
    <w:basedOn w:val="Normln"/>
    <w:uiPriority w:val="99"/>
    <w:rsid w:val="00D32232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Nzev">
    <w:name w:val="Title"/>
    <w:basedOn w:val="Normln"/>
    <w:next w:val="Normln"/>
    <w:link w:val="NzevChar"/>
    <w:uiPriority w:val="10"/>
    <w:qFormat/>
    <w:rsid w:val="00D322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2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232"/>
  </w:style>
  <w:style w:type="paragraph" w:styleId="Zpat">
    <w:name w:val="footer"/>
    <w:basedOn w:val="Normln"/>
    <w:link w:val="Zpat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232"/>
  </w:style>
  <w:style w:type="paragraph" w:styleId="Revize">
    <w:name w:val="Revision"/>
    <w:hidden/>
    <w:uiPriority w:val="99"/>
    <w:semiHidden/>
    <w:rsid w:val="00105A5F"/>
    <w:pPr>
      <w:spacing w:after="0" w:line="240" w:lineRule="auto"/>
    </w:pPr>
  </w:style>
  <w:style w:type="character" w:styleId="slostrnky">
    <w:name w:val="page number"/>
    <w:basedOn w:val="Standardnpsmoodstavce"/>
    <w:uiPriority w:val="99"/>
    <w:rsid w:val="00C34912"/>
    <w:rPr>
      <w:rFonts w:cs="Times New Roman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"/>
    <w:basedOn w:val="Standardnpsmoodstavce"/>
    <w:link w:val="Odstavecseseznamem"/>
    <w:uiPriority w:val="34"/>
    <w:locked/>
    <w:rsid w:val="00C34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6B2763-43C0-4E87-BB40-8CB4B2B8B1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27A776-9244-4476-BB22-FC7F3596E8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802719-8123-4128-AE2E-C925F56D8F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4B0239-3768-44AC-A977-797E58E30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1001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Bílý Pavel</cp:lastModifiedBy>
  <cp:revision>31</cp:revision>
  <cp:lastPrinted>2022-08-24T08:13:00Z</cp:lastPrinted>
  <dcterms:created xsi:type="dcterms:W3CDTF">2022-11-15T13:53:00Z</dcterms:created>
  <dcterms:modified xsi:type="dcterms:W3CDTF">2023-02-17T16:20:00Z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